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F" w:rsidRPr="003B4D8F" w:rsidRDefault="00D354FA" w:rsidP="003B4D8F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  <w:t>Официальный пресс - релиз</w:t>
      </w:r>
      <w:r w:rsidR="003B4D8F" w:rsidRPr="003B4D8F"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  <w:t>: 18 апреля 2019</w:t>
      </w:r>
      <w:r w:rsidR="003B4D8F"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  <w:t>года</w:t>
      </w:r>
    </w:p>
    <w:p w:rsidR="003B4D8F" w:rsidRDefault="003B4D8F" w:rsidP="003B4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bookmarkStart w:id="0" w:name="_GoBack"/>
      <w:r w:rsidRPr="003D39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Неработающие пенсионеры получат перерасчет федеральной социальной доплаты к пенсии</w:t>
      </w:r>
    </w:p>
    <w:bookmarkEnd w:id="0"/>
    <w:p w:rsidR="003D3907" w:rsidRPr="003D3907" w:rsidRDefault="003D3907" w:rsidP="003B4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 w:tgtFrame="_blank" w:history="1">
        <w:r w:rsidRPr="003B4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изменениям</w:t>
        </w:r>
      </w:hyperlink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 в апреле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</w:t>
      </w:r>
      <w:r w:rsidR="003D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ранее действовавшим порядком</w:t>
      </w:r>
      <w:r w:rsidR="003D3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социальной доплаты к пенсии определялся с учетом проводимых индексаций пенсий и ежемесячной денежной выплаты. Такой механизм приводил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</w:t>
      </w:r>
      <w:proofErr w:type="gramStart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пенсионеров</w:t>
      </w:r>
      <w:proofErr w:type="gramEnd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после индексации могли оставаться без изменений, хотя и обеспечивались на уровне прожиточного минимума.</w:t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поправки в закон предполагают, что общие доходы пенсионера, которые включают в себя пенсии, </w:t>
      </w:r>
      <w:proofErr w:type="spellStart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соцвыплаты</w:t>
      </w:r>
      <w:proofErr w:type="spellEnd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3B4D8F" w:rsidRPr="003B4D8F" w:rsidRDefault="003B4D8F" w:rsidP="003B4D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086100" cy="2169194"/>
            <wp:effectExtent l="0" t="0" r="0" b="2540"/>
            <wp:docPr id="2" name="Рисунок 2" descr="C:\Users\046-2201\Desktop\Socialnaya_doplata_k_pen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6-2201\Desktop\Socialnaya_doplata_k_pens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1" cy="21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положения закона распространяют свое </w:t>
      </w:r>
      <w:proofErr w:type="gramStart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</w:t>
      </w:r>
      <w:proofErr w:type="gramEnd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период начиная с 1 января 2019 года и таким образом охватывают проведенные ранее индексации выплат пенсионерам. Напомним, в январе страховые пенсии неработающих пенсионеров были проиндексированы на 7,05%, в феврале на 4,3% проиндексированы ежемесячные денежные выплаты, пенсии по государственному обеспечению в апреле увеличены на 2%.</w:t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Повышения пенсий и ежемесячной денежной выплаты в результате прошедших индексаций </w:t>
      </w:r>
      <w:proofErr w:type="gramStart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пересмотрены и установлены в новых размерах начиная</w:t>
      </w:r>
      <w:proofErr w:type="gramEnd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мая. Перерасчет коснется федеральной социальной доплаты, предоставл</w:t>
      </w:r>
      <w:r w:rsidR="003D3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яемой Пенсионным фондом России.</w:t>
      </w:r>
    </w:p>
    <w:p w:rsidR="008F5BBE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доплат пройдет </w:t>
      </w:r>
      <w:proofErr w:type="spellStart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</w:t>
      </w:r>
      <w:proofErr w:type="spellEnd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пенсионерам не нужно обращаться в Пенсионный фонд России или органы социальной защиты, чтобы подать какие-либо заявления. </w:t>
      </w:r>
      <w:r w:rsidR="00D35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Воронежской области п</w:t>
      </w: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рибавка полагается </w:t>
      </w:r>
      <w:r w:rsidR="00FB0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</w:t>
      </w:r>
      <w:r w:rsidR="00D35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тысячам</w:t>
      </w: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пенсионеров, получающим федеральную социальную доплату</w:t>
      </w:r>
      <w:r w:rsidR="00D35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8F5BBE" w:rsidRPr="003B4D8F" w:rsidSect="003B4D8F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F"/>
    <w:rsid w:val="002046E1"/>
    <w:rsid w:val="003B4D8F"/>
    <w:rsid w:val="003D3907"/>
    <w:rsid w:val="00481F8C"/>
    <w:rsid w:val="008F5BBE"/>
    <w:rsid w:val="00CD3CB3"/>
    <w:rsid w:val="00D354FA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RusIvan</cp:lastModifiedBy>
  <cp:revision>3</cp:revision>
  <cp:lastPrinted>2019-04-18T13:00:00Z</cp:lastPrinted>
  <dcterms:created xsi:type="dcterms:W3CDTF">2019-04-19T08:26:00Z</dcterms:created>
  <dcterms:modified xsi:type="dcterms:W3CDTF">2019-04-19T08:26:00Z</dcterms:modified>
</cp:coreProperties>
</file>