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D5" w:rsidRPr="00D549D5" w:rsidRDefault="00D549D5" w:rsidP="0026506E">
      <w:pPr>
        <w:spacing w:after="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  <w:r w:rsidRPr="00D549D5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>ПРЕСС-РЕЛИЗ</w:t>
      </w:r>
    </w:p>
    <w:p w:rsidR="00AD5691" w:rsidRDefault="00D549D5" w:rsidP="0026506E">
      <w:pPr>
        <w:spacing w:after="0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Сведения </w:t>
      </w:r>
      <w:r w:rsidR="004D2491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ограниченного доступа </w:t>
      </w: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из Единого </w:t>
      </w:r>
      <w:r w:rsidR="00AD5691" w:rsidRPr="00AD5691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реестра недвижимости </w:t>
      </w:r>
    </w:p>
    <w:p w:rsidR="00AD5691" w:rsidRPr="00AD5691" w:rsidRDefault="00AD5691" w:rsidP="0026506E">
      <w:pPr>
        <w:spacing w:after="0"/>
        <w:jc w:val="both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</w:p>
    <w:p w:rsidR="00AD5691" w:rsidRPr="00AD5691" w:rsidRDefault="00AD5691" w:rsidP="0026506E">
      <w:pPr>
        <w:spacing w:after="0"/>
        <w:ind w:firstLine="709"/>
        <w:jc w:val="both"/>
        <w:outlineLvl w:val="1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AD5691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Одним из ведущих направлений деятельности Кадастровой палаты по 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Воронежской</w:t>
      </w:r>
      <w:r w:rsidRPr="00AD5691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области является выдача информации об основных характеристиках и правах на недвижимое имущество (квартиры, земельные участки, нежилые здания и др.). </w:t>
      </w:r>
    </w:p>
    <w:p w:rsidR="00AD5691" w:rsidRPr="00AD5691" w:rsidRDefault="00AD5691" w:rsidP="0026506E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D5691">
        <w:rPr>
          <w:rFonts w:ascii="Segoe UI" w:eastAsia="Times New Roman" w:hAnsi="Segoe UI" w:cs="Segoe UI"/>
          <w:sz w:val="24"/>
          <w:szCs w:val="24"/>
          <w:lang w:eastAsia="ru-RU"/>
        </w:rPr>
        <w:t xml:space="preserve">По общему правилу сведения, содержащиеся в Едином государственном реестре недвижимости, являются общедоступными и предоставляются органом регистрации прав по запросам любых лиц. Но существуют исключения. </w:t>
      </w:r>
    </w:p>
    <w:p w:rsidR="0026506E" w:rsidRDefault="00AD5691" w:rsidP="0026506E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D5691">
        <w:rPr>
          <w:rFonts w:ascii="Segoe UI" w:eastAsia="Times New Roman" w:hAnsi="Segoe UI" w:cs="Segoe UI"/>
          <w:sz w:val="24"/>
          <w:szCs w:val="24"/>
          <w:lang w:eastAsia="ru-RU"/>
        </w:rPr>
        <w:t>К сведениям ограниченног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о доступа относится, к прим</w:t>
      </w:r>
      <w:r w:rsidR="0026506E">
        <w:rPr>
          <w:rFonts w:ascii="Segoe UI" w:eastAsia="Times New Roman" w:hAnsi="Segoe UI" w:cs="Segoe UI"/>
          <w:sz w:val="24"/>
          <w:szCs w:val="24"/>
          <w:lang w:eastAsia="ru-RU"/>
        </w:rPr>
        <w:t>еру:</w:t>
      </w:r>
    </w:p>
    <w:p w:rsidR="0026506E" w:rsidRDefault="0026506E" w:rsidP="0026506E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="00AD5691" w:rsidRPr="00AD5691">
        <w:rPr>
          <w:rFonts w:ascii="Segoe UI" w:eastAsia="Times New Roman" w:hAnsi="Segoe UI" w:cs="Segoe UI"/>
          <w:sz w:val="24"/>
          <w:szCs w:val="24"/>
          <w:lang w:eastAsia="ru-RU"/>
        </w:rPr>
        <w:t>информация о дате получения органом регистрации прав заявления о государственном кадастровом учёте и государственной регистрации прав 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прилагаемых к нему документов;</w:t>
      </w:r>
    </w:p>
    <w:p w:rsidR="0026506E" w:rsidRDefault="0026506E" w:rsidP="0026506E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="00AD5691" w:rsidRPr="00AD5691">
        <w:rPr>
          <w:rFonts w:ascii="Segoe UI" w:eastAsia="Times New Roman" w:hAnsi="Segoe UI" w:cs="Segoe UI"/>
          <w:sz w:val="24"/>
          <w:szCs w:val="24"/>
          <w:lang w:eastAsia="ru-RU"/>
        </w:rPr>
        <w:t>о содержании п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равоустанавливающих документов;</w:t>
      </w:r>
    </w:p>
    <w:p w:rsidR="0026506E" w:rsidRDefault="0026506E" w:rsidP="0026506E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="00AD5691" w:rsidRPr="00AD5691">
        <w:rPr>
          <w:rFonts w:ascii="Segoe UI" w:eastAsia="Times New Roman" w:hAnsi="Segoe UI" w:cs="Segoe UI"/>
          <w:sz w:val="24"/>
          <w:szCs w:val="24"/>
          <w:lang w:eastAsia="ru-RU"/>
        </w:rPr>
        <w:t>обобщенные сведения о правах отдельного лица на имеющиеся или имевшие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ся у него объекты недвижимости;</w:t>
      </w:r>
    </w:p>
    <w:p w:rsidR="0026506E" w:rsidRDefault="0026506E" w:rsidP="0026506E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="00AD5691" w:rsidRPr="00AD5691">
        <w:rPr>
          <w:rFonts w:ascii="Segoe UI" w:eastAsia="Times New Roman" w:hAnsi="Segoe UI" w:cs="Segoe UI"/>
          <w:sz w:val="24"/>
          <w:szCs w:val="24"/>
          <w:lang w:eastAsia="ru-RU"/>
        </w:rPr>
        <w:t>сведения в виде копии документа, на основании которого сведения внесен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ы в Единый реестр недвижимости;</w:t>
      </w:r>
    </w:p>
    <w:p w:rsidR="0026506E" w:rsidRDefault="0026506E" w:rsidP="0026506E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="00AD5691" w:rsidRPr="00AD5691">
        <w:rPr>
          <w:rFonts w:ascii="Segoe UI" w:eastAsia="Times New Roman" w:hAnsi="Segoe UI" w:cs="Segoe UI"/>
          <w:sz w:val="24"/>
          <w:szCs w:val="24"/>
          <w:lang w:eastAsia="ru-RU"/>
        </w:rPr>
        <w:t xml:space="preserve">сведения о признании правообладателя </w:t>
      </w:r>
      <w:proofErr w:type="gramStart"/>
      <w:r w:rsidR="00AD5691" w:rsidRPr="00AD5691">
        <w:rPr>
          <w:rFonts w:ascii="Segoe UI" w:eastAsia="Times New Roman" w:hAnsi="Segoe UI" w:cs="Segoe UI"/>
          <w:sz w:val="24"/>
          <w:szCs w:val="24"/>
          <w:lang w:eastAsia="ru-RU"/>
        </w:rPr>
        <w:t>недееспособны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м</w:t>
      </w:r>
      <w:proofErr w:type="gram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или ограниченно дееспособным;</w:t>
      </w:r>
    </w:p>
    <w:p w:rsidR="00AD5691" w:rsidRPr="00AD5691" w:rsidRDefault="0026506E" w:rsidP="0026506E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-</w:t>
      </w:r>
      <w:r w:rsidR="00AD5691" w:rsidRPr="00AD5691">
        <w:rPr>
          <w:rFonts w:ascii="Segoe UI" w:eastAsia="Times New Roman" w:hAnsi="Segoe UI" w:cs="Segoe UI"/>
          <w:sz w:val="24"/>
          <w:szCs w:val="24"/>
          <w:lang w:eastAsia="ru-RU"/>
        </w:rPr>
        <w:t xml:space="preserve"> сведения, содержащие персональные данные (в соответствии с Законом о персональных данных). </w:t>
      </w:r>
    </w:p>
    <w:p w:rsidR="0026506E" w:rsidRDefault="00AD5691" w:rsidP="0026506E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D5691">
        <w:rPr>
          <w:rFonts w:ascii="Segoe UI" w:eastAsia="Times New Roman" w:hAnsi="Segoe UI" w:cs="Segoe UI"/>
          <w:sz w:val="24"/>
          <w:szCs w:val="24"/>
          <w:lang w:eastAsia="ru-RU"/>
        </w:rPr>
        <w:t xml:space="preserve">Ответ на запрос по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указанным</w:t>
      </w:r>
      <w:r w:rsidRPr="00AD5691">
        <w:rPr>
          <w:rFonts w:ascii="Segoe UI" w:eastAsia="Times New Roman" w:hAnsi="Segoe UI" w:cs="Segoe UI"/>
          <w:sz w:val="24"/>
          <w:szCs w:val="24"/>
          <w:lang w:eastAsia="ru-RU"/>
        </w:rPr>
        <w:t xml:space="preserve"> данным может получить только сам правообладатель или его законный представитель, залогодержатель недвижимого имущества, органы государственной власти и местного самоуправления, суд, правоохранительные органы, судебные приставы-исполнители, арбитражные управляющие, нотариусы и др. </w:t>
      </w:r>
    </w:p>
    <w:p w:rsidR="00AD5691" w:rsidRDefault="00AD5691" w:rsidP="0026506E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D5691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Кадастровая палата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по Воронежской области </w:t>
      </w:r>
      <w:r w:rsidRPr="00AD5691">
        <w:rPr>
          <w:rFonts w:ascii="Segoe UI" w:eastAsia="Times New Roman" w:hAnsi="Segoe UI" w:cs="Segoe UI"/>
          <w:sz w:val="24"/>
          <w:szCs w:val="24"/>
          <w:lang w:eastAsia="ru-RU"/>
        </w:rPr>
        <w:t xml:space="preserve">обращает внимание заявителей, на то, что сведения, содержащиеся в </w:t>
      </w:r>
      <w:r w:rsidR="0026506E">
        <w:rPr>
          <w:rFonts w:ascii="Segoe UI" w:eastAsia="Times New Roman" w:hAnsi="Segoe UI" w:cs="Segoe UI"/>
          <w:sz w:val="24"/>
          <w:szCs w:val="24"/>
          <w:lang w:eastAsia="ru-RU"/>
        </w:rPr>
        <w:t>Р</w:t>
      </w:r>
      <w:r w:rsidRPr="00AD5691">
        <w:rPr>
          <w:rFonts w:ascii="Segoe UI" w:eastAsia="Times New Roman" w:hAnsi="Segoe UI" w:cs="Segoe UI"/>
          <w:sz w:val="24"/>
          <w:szCs w:val="24"/>
          <w:lang w:eastAsia="ru-RU"/>
        </w:rPr>
        <w:t xml:space="preserve">еестре недвижимости, являются актуальными на момент их выдачи. Если </w:t>
      </w:r>
      <w:r w:rsidR="0026506E">
        <w:rPr>
          <w:rFonts w:ascii="Segoe UI" w:eastAsia="Times New Roman" w:hAnsi="Segoe UI" w:cs="Segoe UI"/>
          <w:sz w:val="24"/>
          <w:szCs w:val="24"/>
          <w:lang w:eastAsia="ru-RU"/>
        </w:rPr>
        <w:t>у вас</w:t>
      </w:r>
      <w:r w:rsidRPr="00AD5691">
        <w:rPr>
          <w:rFonts w:ascii="Segoe UI" w:eastAsia="Times New Roman" w:hAnsi="Segoe UI" w:cs="Segoe UI"/>
          <w:sz w:val="24"/>
          <w:szCs w:val="24"/>
          <w:lang w:eastAsia="ru-RU"/>
        </w:rPr>
        <w:t xml:space="preserve"> возникают вопросы, </w:t>
      </w:r>
      <w:r w:rsidR="0026506E">
        <w:rPr>
          <w:rFonts w:ascii="Segoe UI" w:eastAsia="Times New Roman" w:hAnsi="Segoe UI" w:cs="Segoe UI"/>
          <w:sz w:val="24"/>
          <w:szCs w:val="24"/>
          <w:lang w:eastAsia="ru-RU"/>
        </w:rPr>
        <w:t>то специалисты проконсультируют вас</w:t>
      </w:r>
      <w:r w:rsidR="00D549D5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</w:t>
      </w:r>
      <w:r w:rsidRPr="00AD5691">
        <w:rPr>
          <w:rFonts w:ascii="Segoe UI" w:eastAsia="Times New Roman" w:hAnsi="Segoe UI" w:cs="Segoe UI"/>
          <w:sz w:val="24"/>
          <w:szCs w:val="24"/>
          <w:lang w:eastAsia="ru-RU"/>
        </w:rPr>
        <w:t>един</w:t>
      </w:r>
      <w:r w:rsidR="00D549D5">
        <w:rPr>
          <w:rFonts w:ascii="Segoe UI" w:eastAsia="Times New Roman" w:hAnsi="Segoe UI" w:cs="Segoe UI"/>
          <w:sz w:val="24"/>
          <w:szCs w:val="24"/>
          <w:lang w:eastAsia="ru-RU"/>
        </w:rPr>
        <w:t>ому</w:t>
      </w:r>
      <w:r w:rsidRPr="00AD5691">
        <w:rPr>
          <w:rFonts w:ascii="Segoe UI" w:eastAsia="Times New Roman" w:hAnsi="Segoe UI" w:cs="Segoe UI"/>
          <w:sz w:val="24"/>
          <w:szCs w:val="24"/>
          <w:lang w:eastAsia="ru-RU"/>
        </w:rPr>
        <w:t xml:space="preserve"> справочн</w:t>
      </w:r>
      <w:r w:rsidR="00D549D5">
        <w:rPr>
          <w:rFonts w:ascii="Segoe UI" w:eastAsia="Times New Roman" w:hAnsi="Segoe UI" w:cs="Segoe UI"/>
          <w:sz w:val="24"/>
          <w:szCs w:val="24"/>
          <w:lang w:eastAsia="ru-RU"/>
        </w:rPr>
        <w:t>ому</w:t>
      </w:r>
      <w:r w:rsidRPr="00AD5691">
        <w:rPr>
          <w:rFonts w:ascii="Segoe UI" w:eastAsia="Times New Roman" w:hAnsi="Segoe UI" w:cs="Segoe UI"/>
          <w:sz w:val="24"/>
          <w:szCs w:val="24"/>
          <w:lang w:eastAsia="ru-RU"/>
        </w:rPr>
        <w:t xml:space="preserve"> телефон</w:t>
      </w:r>
      <w:r w:rsidR="00D549D5">
        <w:rPr>
          <w:rFonts w:ascii="Segoe UI" w:eastAsia="Times New Roman" w:hAnsi="Segoe UI" w:cs="Segoe UI"/>
          <w:sz w:val="24"/>
          <w:szCs w:val="24"/>
          <w:lang w:eastAsia="ru-RU"/>
        </w:rPr>
        <w:t>у –</w:t>
      </w:r>
      <w:r w:rsidRPr="00AD5691">
        <w:rPr>
          <w:rFonts w:ascii="Segoe UI" w:eastAsia="Times New Roman" w:hAnsi="Segoe UI" w:cs="Segoe UI"/>
          <w:sz w:val="24"/>
          <w:szCs w:val="24"/>
          <w:lang w:eastAsia="ru-RU"/>
        </w:rPr>
        <w:t xml:space="preserve"> 8</w:t>
      </w:r>
      <w:r w:rsidR="00D549D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AD5691">
        <w:rPr>
          <w:rFonts w:ascii="Segoe UI" w:eastAsia="Times New Roman" w:hAnsi="Segoe UI" w:cs="Segoe UI"/>
          <w:sz w:val="24"/>
          <w:szCs w:val="24"/>
          <w:lang w:eastAsia="ru-RU"/>
        </w:rPr>
        <w:t>800</w:t>
      </w:r>
      <w:r w:rsidR="00D549D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AD5691">
        <w:rPr>
          <w:rFonts w:ascii="Segoe UI" w:eastAsia="Times New Roman" w:hAnsi="Segoe UI" w:cs="Segoe UI"/>
          <w:sz w:val="24"/>
          <w:szCs w:val="24"/>
          <w:lang w:eastAsia="ru-RU"/>
        </w:rPr>
        <w:t>100</w:t>
      </w:r>
      <w:r w:rsidR="00D549D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AD5691">
        <w:rPr>
          <w:rFonts w:ascii="Segoe UI" w:eastAsia="Times New Roman" w:hAnsi="Segoe UI" w:cs="Segoe UI"/>
          <w:sz w:val="24"/>
          <w:szCs w:val="24"/>
          <w:lang w:eastAsia="ru-RU"/>
        </w:rPr>
        <w:t>34</w:t>
      </w:r>
      <w:r w:rsidR="00D549D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spellStart"/>
      <w:r w:rsidR="00546F8A">
        <w:rPr>
          <w:rFonts w:ascii="Segoe UI" w:eastAsia="Times New Roman" w:hAnsi="Segoe UI" w:cs="Segoe UI"/>
          <w:sz w:val="24"/>
          <w:szCs w:val="24"/>
          <w:lang w:eastAsia="ru-RU"/>
        </w:rPr>
        <w:t>34</w:t>
      </w:r>
      <w:proofErr w:type="spellEnd"/>
      <w:r w:rsidR="00546F8A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546F8A" w:rsidRDefault="00546F8A" w:rsidP="0026506E">
      <w:pPr>
        <w:spacing w:after="0"/>
        <w:rPr>
          <w:rFonts w:ascii="Segoe UI" w:hAnsi="Segoe UI" w:cs="Segoe UI"/>
          <w:b/>
          <w:sz w:val="18"/>
          <w:szCs w:val="18"/>
        </w:rPr>
      </w:pPr>
    </w:p>
    <w:p w:rsidR="00546F8A" w:rsidRPr="00905649" w:rsidRDefault="00546F8A" w:rsidP="0026506E">
      <w:pPr>
        <w:spacing w:after="0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546F8A" w:rsidRPr="00905649" w:rsidRDefault="00546F8A" w:rsidP="0026506E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546F8A" w:rsidRPr="00905649" w:rsidRDefault="00546F8A" w:rsidP="0026506E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546F8A" w:rsidRPr="00905649" w:rsidRDefault="00546F8A" w:rsidP="0026506E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546F8A" w:rsidRPr="00905649" w:rsidRDefault="00546F8A" w:rsidP="0026506E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546F8A" w:rsidRPr="00905649" w:rsidRDefault="00546F8A" w:rsidP="0026506E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546F8A" w:rsidRPr="00905649" w:rsidRDefault="00546F8A" w:rsidP="0026506E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546F8A" w:rsidRPr="00905649" w:rsidRDefault="00546F8A" w:rsidP="0026506E">
      <w:pPr>
        <w:spacing w:after="0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546F8A" w:rsidRPr="00AD5691" w:rsidRDefault="00546F8A" w:rsidP="0026506E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E175C" w:rsidRPr="00AD5691" w:rsidRDefault="004D2491" w:rsidP="0026506E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6E175C" w:rsidRPr="00AD5691" w:rsidSect="00AD56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D5691"/>
    <w:rsid w:val="00026BFA"/>
    <w:rsid w:val="00166F4F"/>
    <w:rsid w:val="0026506E"/>
    <w:rsid w:val="0030420C"/>
    <w:rsid w:val="004D2491"/>
    <w:rsid w:val="00546F8A"/>
    <w:rsid w:val="00614544"/>
    <w:rsid w:val="00626EF1"/>
    <w:rsid w:val="008039C9"/>
    <w:rsid w:val="009273E9"/>
    <w:rsid w:val="00AD5691"/>
    <w:rsid w:val="00CD4D4D"/>
    <w:rsid w:val="00D549D5"/>
    <w:rsid w:val="00DB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paragraph" w:styleId="1">
    <w:name w:val="heading 1"/>
    <w:basedOn w:val="a"/>
    <w:link w:val="10"/>
    <w:uiPriority w:val="9"/>
    <w:qFormat/>
    <w:rsid w:val="00AD5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5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6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56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6</cp:revision>
  <cp:lastPrinted>2018-12-17T09:11:00Z</cp:lastPrinted>
  <dcterms:created xsi:type="dcterms:W3CDTF">2018-11-07T11:03:00Z</dcterms:created>
  <dcterms:modified xsi:type="dcterms:W3CDTF">2018-12-17T09:11:00Z</dcterms:modified>
</cp:coreProperties>
</file>