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E3" w:rsidRDefault="00675CE3" w:rsidP="00675CE3">
      <w:pPr>
        <w:jc w:val="center"/>
        <w:rPr>
          <w:rFonts w:ascii="Cambria" w:hAnsi="Cambria"/>
          <w:b/>
          <w:i/>
          <w:sz w:val="22"/>
          <w:szCs w:val="20"/>
        </w:rPr>
      </w:pPr>
      <w:r w:rsidRPr="00624A20">
        <w:rPr>
          <w:rFonts w:ascii="Cambria" w:hAnsi="Cambria"/>
          <w:b/>
          <w:i/>
          <w:sz w:val="22"/>
          <w:szCs w:val="20"/>
        </w:rPr>
        <w:t>Тер</w:t>
      </w:r>
      <w:r w:rsidR="00913B64">
        <w:rPr>
          <w:rFonts w:ascii="Cambria" w:hAnsi="Cambria"/>
          <w:b/>
          <w:i/>
          <w:sz w:val="22"/>
          <w:szCs w:val="20"/>
        </w:rPr>
        <w:t>риториальный отдел Новохопёрского</w:t>
      </w:r>
      <w:r w:rsidRPr="00624A20">
        <w:rPr>
          <w:rFonts w:ascii="Cambria" w:hAnsi="Cambria"/>
          <w:b/>
          <w:i/>
          <w:sz w:val="22"/>
          <w:szCs w:val="20"/>
        </w:rPr>
        <w:t xml:space="preserve"> района</w:t>
      </w:r>
    </w:p>
    <w:p w:rsidR="00675CE3" w:rsidRDefault="00675CE3" w:rsidP="00675CE3">
      <w:pPr>
        <w:jc w:val="center"/>
        <w:rPr>
          <w:rFonts w:ascii="Cambria" w:hAnsi="Cambria"/>
          <w:b/>
          <w:i/>
          <w:sz w:val="22"/>
          <w:szCs w:val="20"/>
        </w:rPr>
      </w:pPr>
      <w:r w:rsidRPr="00624A20">
        <w:rPr>
          <w:rFonts w:ascii="Cambria" w:hAnsi="Cambria"/>
          <w:b/>
          <w:i/>
          <w:sz w:val="22"/>
          <w:szCs w:val="20"/>
        </w:rPr>
        <w:t>управления гостехнадзора Воронежской области</w:t>
      </w:r>
    </w:p>
    <w:p w:rsidR="00675CE3" w:rsidRDefault="00675CE3" w:rsidP="00675CE3">
      <w:pPr>
        <w:pStyle w:val="ConsPlusNormal"/>
        <w:ind w:firstLine="540"/>
        <w:jc w:val="both"/>
      </w:pPr>
    </w:p>
    <w:p w:rsidR="00675CE3" w:rsidRPr="00675CE3" w:rsidRDefault="00675CE3" w:rsidP="00675CE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675CE3" w:rsidRDefault="00675CE3" w:rsidP="00675CE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</w:rPr>
      </w:pPr>
      <w:r w:rsidRPr="00675CE3">
        <w:rPr>
          <w:rFonts w:ascii="Times New Roman" w:hAnsi="Times New Roman" w:cs="Times New Roman"/>
          <w:b/>
          <w:i/>
          <w:sz w:val="24"/>
        </w:rPr>
        <w:t>Для прохождения технического осмотра машины владелец машины или его представитель (далее - заявитель) представляет машину и следующие документы:</w:t>
      </w:r>
    </w:p>
    <w:p w:rsidR="00675CE3" w:rsidRPr="00675CE3" w:rsidRDefault="00675CE3" w:rsidP="00675CE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</w:rPr>
      </w:pPr>
    </w:p>
    <w:p w:rsidR="00675CE3" w:rsidRPr="00675CE3" w:rsidRDefault="00675CE3" w:rsidP="00675CE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675CE3" w:rsidRPr="00675CE3" w:rsidRDefault="00675CE3" w:rsidP="00675CE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75CE3">
        <w:rPr>
          <w:rFonts w:ascii="Times New Roman" w:hAnsi="Times New Roman" w:cs="Times New Roman"/>
          <w:sz w:val="22"/>
        </w:rPr>
        <w:t>а) документ, удостоверяющий личность заявителя;</w:t>
      </w:r>
    </w:p>
    <w:p w:rsidR="00675CE3" w:rsidRPr="00675CE3" w:rsidRDefault="00675CE3" w:rsidP="00675CE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75CE3">
        <w:rPr>
          <w:rFonts w:ascii="Times New Roman" w:hAnsi="Times New Roman" w:cs="Times New Roman"/>
          <w:sz w:val="22"/>
        </w:rPr>
        <w:t>б) доверенность или иной документ, подтверждающий полномочия представителя владельца машины (для представителя владельца машины);</w:t>
      </w:r>
    </w:p>
    <w:p w:rsidR="00675CE3" w:rsidRPr="00675CE3" w:rsidRDefault="00675CE3" w:rsidP="00675CE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75CE3">
        <w:rPr>
          <w:rFonts w:ascii="Times New Roman" w:hAnsi="Times New Roman" w:cs="Times New Roman"/>
          <w:sz w:val="22"/>
        </w:rPr>
        <w:t>в) документ, подтверждающий право заявителя на управление машиной, представленной для прохождения технического осмотра;</w:t>
      </w:r>
    </w:p>
    <w:p w:rsidR="00675CE3" w:rsidRPr="00675CE3" w:rsidRDefault="00675CE3" w:rsidP="00675CE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75CE3">
        <w:rPr>
          <w:rFonts w:ascii="Times New Roman" w:hAnsi="Times New Roman" w:cs="Times New Roman"/>
          <w:sz w:val="22"/>
        </w:rPr>
        <w:t>г) свидетельство о регистрации машины;</w:t>
      </w:r>
    </w:p>
    <w:p w:rsidR="00675CE3" w:rsidRPr="00675CE3" w:rsidRDefault="00675CE3" w:rsidP="00675CE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75CE3">
        <w:rPr>
          <w:rFonts w:ascii="Times New Roman" w:hAnsi="Times New Roman" w:cs="Times New Roman"/>
          <w:sz w:val="22"/>
        </w:rPr>
        <w:t>д) страховой полис обязательного страхования гражданской ответственности владельца транспортного средства (в случаях, когда обязанность по страхованию гражданской ответственности владельца транспортного средства установлена федеральным законом).</w:t>
      </w:r>
    </w:p>
    <w:p w:rsidR="00675CE3" w:rsidRPr="00675CE3" w:rsidRDefault="00675CE3" w:rsidP="00675CE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0" w:name="Par64"/>
      <w:bookmarkStart w:id="1" w:name="_GoBack"/>
      <w:bookmarkEnd w:id="0"/>
      <w:bookmarkEnd w:id="1"/>
      <w:r w:rsidRPr="00675CE3">
        <w:rPr>
          <w:rFonts w:ascii="Times New Roman" w:hAnsi="Times New Roman" w:cs="Times New Roman"/>
          <w:sz w:val="22"/>
        </w:rPr>
        <w:t>Информацию об уплате государственной пошлины за выдачу документа о прохождении технического осмотра машины орган гостехнадзора получает с использованием единой системы межведомственного электронного взаимодействия.</w:t>
      </w:r>
    </w:p>
    <w:p w:rsidR="00675CE3" w:rsidRPr="00675CE3" w:rsidRDefault="00675CE3" w:rsidP="00675CE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75CE3">
        <w:rPr>
          <w:rFonts w:ascii="Times New Roman" w:hAnsi="Times New Roman" w:cs="Times New Roman"/>
          <w:sz w:val="22"/>
        </w:rPr>
        <w:t>Документ об уплате указанной государственной пошлины может быть представлен в орган гостехнадзора заявителем по собственной инициативе.</w:t>
      </w:r>
    </w:p>
    <w:p w:rsidR="00675CE3" w:rsidRPr="00675CE3" w:rsidRDefault="00675CE3" w:rsidP="00675CE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ar66"/>
      <w:bookmarkEnd w:id="2"/>
      <w:r w:rsidRPr="00675CE3">
        <w:rPr>
          <w:rFonts w:ascii="Times New Roman" w:hAnsi="Times New Roman" w:cs="Times New Roman"/>
          <w:sz w:val="22"/>
        </w:rPr>
        <w:t>В случае непредставления документов, предусмотренных в полном объеме, или отсутствия информации об уплате государственной пошлины за выдачу документа о прохождении технического осмотра машины, или несоответствия машины данным, указанным в представленных документах, проверка технического состояния машины не проводится и составляется акт технического осмотра.</w:t>
      </w:r>
    </w:p>
    <w:p w:rsidR="00F65447" w:rsidRPr="00675CE3" w:rsidRDefault="00F65447">
      <w:pPr>
        <w:rPr>
          <w:sz w:val="32"/>
        </w:rPr>
      </w:pPr>
    </w:p>
    <w:p w:rsidR="00675CE3" w:rsidRDefault="00675CE3"/>
    <w:p w:rsidR="00675CE3" w:rsidRPr="00624A20" w:rsidRDefault="00913B64" w:rsidP="00675CE3">
      <w:pPr>
        <w:ind w:firstLine="851"/>
        <w:rPr>
          <w:rFonts w:ascii="Cambria" w:hAnsi="Cambria"/>
          <w:b/>
          <w:i/>
          <w:sz w:val="22"/>
          <w:szCs w:val="20"/>
        </w:rPr>
      </w:pPr>
      <w:r>
        <w:rPr>
          <w:rFonts w:ascii="Cambria" w:hAnsi="Cambria"/>
          <w:b/>
          <w:i/>
          <w:sz w:val="22"/>
          <w:szCs w:val="20"/>
        </w:rPr>
        <w:t>Телефон для справок 33082</w:t>
      </w:r>
    </w:p>
    <w:p w:rsidR="00675CE3" w:rsidRPr="00624A20" w:rsidRDefault="00675CE3" w:rsidP="00675CE3">
      <w:pPr>
        <w:ind w:firstLine="851"/>
        <w:rPr>
          <w:rFonts w:ascii="Cambria" w:hAnsi="Cambria"/>
          <w:b/>
          <w:i/>
          <w:sz w:val="22"/>
          <w:szCs w:val="20"/>
          <w:lang w:val="en-US"/>
        </w:rPr>
      </w:pPr>
      <w:r w:rsidRPr="00624A20">
        <w:rPr>
          <w:rFonts w:ascii="Cambria" w:hAnsi="Cambria"/>
          <w:b/>
          <w:i/>
          <w:sz w:val="22"/>
          <w:szCs w:val="20"/>
        </w:rPr>
        <w:t xml:space="preserve">Электронная почта </w:t>
      </w:r>
      <w:r w:rsidR="00913B64">
        <w:rPr>
          <w:rFonts w:ascii="Cambria" w:hAnsi="Cambria"/>
          <w:b/>
          <w:i/>
          <w:sz w:val="22"/>
          <w:lang w:val="en-US"/>
        </w:rPr>
        <w:t>imahotin</w:t>
      </w:r>
      <w:hyperlink r:id="rId4" w:history="1">
        <w:r w:rsidRPr="00624A20">
          <w:rPr>
            <w:rStyle w:val="a3"/>
            <w:rFonts w:ascii="Cambria" w:hAnsi="Cambria"/>
            <w:b/>
            <w:i/>
            <w:sz w:val="22"/>
            <w:szCs w:val="20"/>
            <w:lang w:val="en-US"/>
          </w:rPr>
          <w:t>@govvrn.ru</w:t>
        </w:r>
      </w:hyperlink>
    </w:p>
    <w:p w:rsidR="00675CE3" w:rsidRDefault="00675CE3"/>
    <w:sectPr w:rsidR="00675CE3" w:rsidSect="0001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75CE3"/>
    <w:rsid w:val="00013D52"/>
    <w:rsid w:val="00675CE3"/>
    <w:rsid w:val="00913B64"/>
    <w:rsid w:val="00F6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E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5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E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5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yagkiy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Rossosh</dc:creator>
  <cp:lastModifiedBy>NOVOHOPERSK</cp:lastModifiedBy>
  <cp:revision>3</cp:revision>
  <dcterms:created xsi:type="dcterms:W3CDTF">2015-01-16T06:18:00Z</dcterms:created>
  <dcterms:modified xsi:type="dcterms:W3CDTF">2016-01-16T08:08:00Z</dcterms:modified>
</cp:coreProperties>
</file>