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A8" w:rsidRDefault="003159A8" w:rsidP="003159A8">
      <w:pPr>
        <w:jc w:val="center"/>
        <w:rPr>
          <w:sz w:val="28"/>
          <w:szCs w:val="28"/>
        </w:rPr>
      </w:pPr>
      <w:r>
        <w:rPr>
          <w:noProof/>
        </w:rPr>
        <w:drawing>
          <wp:inline distT="0" distB="0" distL="0" distR="0">
            <wp:extent cx="46672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159A8" w:rsidRDefault="003159A8" w:rsidP="003159A8">
      <w:pPr>
        <w:jc w:val="center"/>
        <w:rPr>
          <w:sz w:val="28"/>
          <w:szCs w:val="28"/>
        </w:rPr>
      </w:pPr>
      <w:r>
        <w:rPr>
          <w:sz w:val="28"/>
          <w:szCs w:val="28"/>
        </w:rPr>
        <w:t>СОВЕТ НАРОДНЫХ ДЕПУТАТОВ</w:t>
      </w:r>
    </w:p>
    <w:p w:rsidR="003159A8" w:rsidRDefault="003159A8" w:rsidP="003159A8">
      <w:pPr>
        <w:jc w:val="center"/>
        <w:rPr>
          <w:sz w:val="28"/>
          <w:szCs w:val="28"/>
        </w:rPr>
      </w:pPr>
      <w:r>
        <w:rPr>
          <w:sz w:val="28"/>
          <w:szCs w:val="28"/>
        </w:rPr>
        <w:t>НОВОХОПЁРСКОГО МУНИЦИПАЛЬНОГО РАЙОНА</w:t>
      </w:r>
    </w:p>
    <w:p w:rsidR="003159A8" w:rsidRDefault="003159A8" w:rsidP="003159A8">
      <w:pPr>
        <w:jc w:val="center"/>
        <w:rPr>
          <w:sz w:val="28"/>
          <w:szCs w:val="28"/>
        </w:rPr>
      </w:pPr>
      <w:r>
        <w:rPr>
          <w:sz w:val="28"/>
          <w:szCs w:val="28"/>
        </w:rPr>
        <w:t>ВОРОНЕЖСКОЙ ОБЛАСТИ</w:t>
      </w:r>
    </w:p>
    <w:p w:rsidR="003159A8" w:rsidRDefault="003159A8" w:rsidP="003159A8">
      <w:pPr>
        <w:jc w:val="center"/>
        <w:rPr>
          <w:sz w:val="28"/>
          <w:szCs w:val="28"/>
        </w:rPr>
      </w:pPr>
    </w:p>
    <w:p w:rsidR="003159A8" w:rsidRDefault="003159A8" w:rsidP="003159A8">
      <w:pPr>
        <w:jc w:val="center"/>
        <w:rPr>
          <w:sz w:val="28"/>
          <w:szCs w:val="28"/>
        </w:rPr>
      </w:pPr>
      <w:proofErr w:type="gramStart"/>
      <w:r>
        <w:rPr>
          <w:sz w:val="28"/>
          <w:szCs w:val="28"/>
        </w:rPr>
        <w:t>Р</w:t>
      </w:r>
      <w:proofErr w:type="gramEnd"/>
      <w:r>
        <w:rPr>
          <w:sz w:val="28"/>
          <w:szCs w:val="28"/>
        </w:rPr>
        <w:t xml:space="preserve"> Е Ш Е Н И Е</w:t>
      </w:r>
    </w:p>
    <w:p w:rsidR="003159A8" w:rsidRDefault="003159A8" w:rsidP="003159A8">
      <w:pPr>
        <w:jc w:val="center"/>
        <w:rPr>
          <w:sz w:val="28"/>
          <w:szCs w:val="28"/>
        </w:rPr>
      </w:pPr>
    </w:p>
    <w:p w:rsidR="003159A8" w:rsidRDefault="0032741E" w:rsidP="003159A8">
      <w:pPr>
        <w:rPr>
          <w:sz w:val="28"/>
          <w:szCs w:val="28"/>
        </w:rPr>
      </w:pPr>
      <w:r>
        <w:rPr>
          <w:sz w:val="28"/>
          <w:szCs w:val="28"/>
        </w:rPr>
        <w:t xml:space="preserve">« 15 </w:t>
      </w:r>
      <w:r w:rsidR="003159A8">
        <w:rPr>
          <w:sz w:val="28"/>
          <w:szCs w:val="28"/>
        </w:rPr>
        <w:t>»_</w:t>
      </w:r>
      <w:r w:rsidRPr="0032741E">
        <w:rPr>
          <w:sz w:val="28"/>
          <w:szCs w:val="28"/>
          <w:u w:val="single"/>
        </w:rPr>
        <w:t>апреля</w:t>
      </w:r>
      <w:r>
        <w:rPr>
          <w:sz w:val="28"/>
          <w:szCs w:val="28"/>
          <w:u w:val="single"/>
        </w:rPr>
        <w:t xml:space="preserve"> </w:t>
      </w:r>
      <w:r w:rsidR="003159A8">
        <w:rPr>
          <w:sz w:val="28"/>
          <w:szCs w:val="28"/>
        </w:rPr>
        <w:t>____2019 №__</w:t>
      </w:r>
      <w:r w:rsidRPr="0032741E">
        <w:rPr>
          <w:sz w:val="28"/>
          <w:szCs w:val="28"/>
          <w:u w:val="single"/>
        </w:rPr>
        <w:t>141</w:t>
      </w:r>
      <w:r w:rsidR="003159A8">
        <w:rPr>
          <w:sz w:val="28"/>
          <w:szCs w:val="28"/>
        </w:rPr>
        <w:t xml:space="preserve">_ </w:t>
      </w:r>
    </w:p>
    <w:p w:rsidR="003159A8" w:rsidRDefault="003159A8" w:rsidP="003159A8">
      <w:r w:rsidRPr="00C331F2">
        <w:t xml:space="preserve">               г. </w:t>
      </w:r>
      <w:proofErr w:type="spellStart"/>
      <w:r w:rsidRPr="00C331F2">
        <w:t>Новохоп</w:t>
      </w:r>
      <w:r>
        <w:t>ё</w:t>
      </w:r>
      <w:r w:rsidRPr="00C331F2">
        <w:t>рск</w:t>
      </w:r>
      <w:proofErr w:type="spellEnd"/>
    </w:p>
    <w:p w:rsidR="00C52D6A" w:rsidRPr="00A87743" w:rsidRDefault="00C52D6A" w:rsidP="00C52D6A"/>
    <w:p w:rsidR="00DD639E" w:rsidRDefault="00DD639E" w:rsidP="00E65585">
      <w:pPr>
        <w:rPr>
          <w:b/>
          <w:sz w:val="28"/>
          <w:szCs w:val="28"/>
        </w:rPr>
      </w:pPr>
    </w:p>
    <w:p w:rsidR="00E65585" w:rsidRPr="00BD3C5A" w:rsidRDefault="00E65585" w:rsidP="00E65585">
      <w:pPr>
        <w:rPr>
          <w:b/>
          <w:sz w:val="28"/>
          <w:szCs w:val="28"/>
        </w:rPr>
      </w:pPr>
      <w:r>
        <w:rPr>
          <w:b/>
          <w:sz w:val="28"/>
          <w:szCs w:val="28"/>
        </w:rPr>
        <w:t>О</w:t>
      </w:r>
      <w:r w:rsidR="00DD639E">
        <w:rPr>
          <w:b/>
          <w:sz w:val="28"/>
          <w:szCs w:val="28"/>
        </w:rPr>
        <w:t>б отчете о</w:t>
      </w:r>
      <w:r w:rsidRPr="00BD3C5A">
        <w:rPr>
          <w:b/>
          <w:sz w:val="28"/>
          <w:szCs w:val="28"/>
        </w:rPr>
        <w:t xml:space="preserve"> </w:t>
      </w:r>
      <w:r w:rsidR="00746A42">
        <w:rPr>
          <w:b/>
          <w:sz w:val="28"/>
          <w:szCs w:val="28"/>
        </w:rPr>
        <w:t>деятельности</w:t>
      </w:r>
      <w:r>
        <w:rPr>
          <w:b/>
          <w:sz w:val="28"/>
          <w:szCs w:val="28"/>
        </w:rPr>
        <w:t xml:space="preserve"> </w:t>
      </w:r>
      <w:r w:rsidRPr="00BD3C5A">
        <w:rPr>
          <w:b/>
          <w:sz w:val="28"/>
          <w:szCs w:val="28"/>
        </w:rPr>
        <w:t>ревизионной комиссии</w:t>
      </w:r>
    </w:p>
    <w:p w:rsidR="00E65585" w:rsidRPr="00BD3C5A" w:rsidRDefault="00E65585" w:rsidP="00E65585">
      <w:pPr>
        <w:rPr>
          <w:b/>
          <w:sz w:val="28"/>
          <w:szCs w:val="28"/>
        </w:rPr>
      </w:pPr>
      <w:proofErr w:type="spellStart"/>
      <w:r w:rsidRPr="00BD3C5A">
        <w:rPr>
          <w:b/>
          <w:sz w:val="28"/>
          <w:szCs w:val="28"/>
        </w:rPr>
        <w:t>Новохоп</w:t>
      </w:r>
      <w:r w:rsidR="003159A8">
        <w:rPr>
          <w:b/>
          <w:sz w:val="28"/>
          <w:szCs w:val="28"/>
        </w:rPr>
        <w:t>ё</w:t>
      </w:r>
      <w:r w:rsidRPr="00BD3C5A">
        <w:rPr>
          <w:b/>
          <w:sz w:val="28"/>
          <w:szCs w:val="28"/>
        </w:rPr>
        <w:t>рского</w:t>
      </w:r>
      <w:proofErr w:type="spellEnd"/>
      <w:r w:rsidRPr="00BD3C5A">
        <w:rPr>
          <w:b/>
          <w:sz w:val="28"/>
          <w:szCs w:val="28"/>
        </w:rPr>
        <w:t xml:space="preserve"> муниципального района</w:t>
      </w:r>
    </w:p>
    <w:p w:rsidR="00C52D6A" w:rsidRPr="00A87743" w:rsidRDefault="00E65585" w:rsidP="00E65585">
      <w:pPr>
        <w:rPr>
          <w:sz w:val="28"/>
          <w:szCs w:val="28"/>
        </w:rPr>
      </w:pPr>
      <w:r w:rsidRPr="00BD3C5A">
        <w:rPr>
          <w:b/>
          <w:sz w:val="28"/>
          <w:szCs w:val="28"/>
        </w:rPr>
        <w:t>Воронежской области за 201</w:t>
      </w:r>
      <w:r w:rsidR="003159A8">
        <w:rPr>
          <w:b/>
          <w:sz w:val="28"/>
          <w:szCs w:val="28"/>
        </w:rPr>
        <w:t>8</w:t>
      </w:r>
      <w:r w:rsidRPr="00BD3C5A">
        <w:rPr>
          <w:b/>
          <w:sz w:val="28"/>
          <w:szCs w:val="28"/>
        </w:rPr>
        <w:t xml:space="preserve"> год</w:t>
      </w:r>
    </w:p>
    <w:p w:rsidR="00C52D6A" w:rsidRPr="00A87743" w:rsidRDefault="00C52D6A" w:rsidP="00C52D6A">
      <w:pPr>
        <w:jc w:val="center"/>
        <w:rPr>
          <w:sz w:val="28"/>
          <w:szCs w:val="28"/>
        </w:rPr>
      </w:pPr>
    </w:p>
    <w:p w:rsidR="009A1C09" w:rsidRPr="00F33B28" w:rsidRDefault="009A1C09" w:rsidP="009A1C09">
      <w:pPr>
        <w:spacing w:line="288" w:lineRule="auto"/>
        <w:ind w:firstLine="709"/>
        <w:jc w:val="both"/>
        <w:rPr>
          <w:sz w:val="28"/>
          <w:szCs w:val="28"/>
        </w:rPr>
      </w:pPr>
      <w:proofErr w:type="gramStart"/>
      <w:r w:rsidRPr="00F33B28">
        <w:rPr>
          <w:sz w:val="28"/>
          <w:szCs w:val="28"/>
        </w:rPr>
        <w:t xml:space="preserve">В соответствии с пунктом 2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статьей 20 Положения о ревизионной комиссии </w:t>
      </w:r>
      <w:proofErr w:type="spellStart"/>
      <w:r w:rsidRPr="00F33B28">
        <w:rPr>
          <w:sz w:val="28"/>
          <w:szCs w:val="28"/>
        </w:rPr>
        <w:t>Новохоп</w:t>
      </w:r>
      <w:r w:rsidR="003159A8">
        <w:rPr>
          <w:sz w:val="28"/>
          <w:szCs w:val="28"/>
        </w:rPr>
        <w:t>ё</w:t>
      </w:r>
      <w:r w:rsidRPr="00F33B28">
        <w:rPr>
          <w:sz w:val="28"/>
          <w:szCs w:val="28"/>
        </w:rPr>
        <w:t>рского</w:t>
      </w:r>
      <w:proofErr w:type="spellEnd"/>
      <w:r w:rsidRPr="00F33B28">
        <w:rPr>
          <w:sz w:val="28"/>
          <w:szCs w:val="28"/>
        </w:rPr>
        <w:t xml:space="preserve"> муниципального района Воронежской области, утвержденного решением Совета народных депутатов </w:t>
      </w:r>
      <w:proofErr w:type="spellStart"/>
      <w:r w:rsidRPr="00F33B28">
        <w:rPr>
          <w:sz w:val="28"/>
          <w:szCs w:val="28"/>
        </w:rPr>
        <w:t>Новохоп</w:t>
      </w:r>
      <w:r w:rsidR="003159A8">
        <w:rPr>
          <w:sz w:val="28"/>
          <w:szCs w:val="28"/>
        </w:rPr>
        <w:t>ё</w:t>
      </w:r>
      <w:r w:rsidRPr="00F33B28">
        <w:rPr>
          <w:sz w:val="28"/>
          <w:szCs w:val="28"/>
        </w:rPr>
        <w:t>рского</w:t>
      </w:r>
      <w:proofErr w:type="spellEnd"/>
      <w:r w:rsidRPr="00F33B28">
        <w:rPr>
          <w:sz w:val="28"/>
          <w:szCs w:val="28"/>
        </w:rPr>
        <w:t xml:space="preserve"> муниципального района от 03.04.2012 года № 2/10, Совет народных депутатов </w:t>
      </w:r>
      <w:proofErr w:type="spellStart"/>
      <w:r w:rsidRPr="00F33B28">
        <w:rPr>
          <w:sz w:val="28"/>
          <w:szCs w:val="28"/>
        </w:rPr>
        <w:t>Новохоп</w:t>
      </w:r>
      <w:r w:rsidR="003159A8">
        <w:rPr>
          <w:sz w:val="28"/>
          <w:szCs w:val="28"/>
        </w:rPr>
        <w:t>ё</w:t>
      </w:r>
      <w:r w:rsidRPr="00F33B28">
        <w:rPr>
          <w:sz w:val="28"/>
          <w:szCs w:val="28"/>
        </w:rPr>
        <w:t>рского</w:t>
      </w:r>
      <w:proofErr w:type="spellEnd"/>
      <w:r w:rsidRPr="00F33B28">
        <w:rPr>
          <w:sz w:val="28"/>
          <w:szCs w:val="28"/>
        </w:rPr>
        <w:t xml:space="preserve"> муниципального района Воронежской области</w:t>
      </w:r>
      <w:r w:rsidR="0032741E">
        <w:rPr>
          <w:sz w:val="28"/>
          <w:szCs w:val="28"/>
        </w:rPr>
        <w:t>,</w:t>
      </w:r>
      <w:proofErr w:type="gramEnd"/>
    </w:p>
    <w:p w:rsidR="009A1C09" w:rsidRPr="00F33B28" w:rsidRDefault="009A1C09" w:rsidP="009A1C09">
      <w:pPr>
        <w:spacing w:line="288" w:lineRule="auto"/>
        <w:jc w:val="center"/>
        <w:rPr>
          <w:sz w:val="28"/>
          <w:szCs w:val="28"/>
        </w:rPr>
      </w:pPr>
      <w:r w:rsidRPr="00F33B28">
        <w:rPr>
          <w:sz w:val="28"/>
          <w:szCs w:val="28"/>
        </w:rPr>
        <w:t>РЕШИЛ:</w:t>
      </w:r>
    </w:p>
    <w:p w:rsidR="009A1C09" w:rsidRPr="00F33B28" w:rsidRDefault="009A1C09" w:rsidP="009A1C09">
      <w:pPr>
        <w:numPr>
          <w:ilvl w:val="0"/>
          <w:numId w:val="7"/>
        </w:numPr>
        <w:tabs>
          <w:tab w:val="clear" w:pos="885"/>
          <w:tab w:val="num" w:pos="0"/>
          <w:tab w:val="left" w:pos="720"/>
          <w:tab w:val="left" w:pos="900"/>
        </w:tabs>
        <w:spacing w:line="288" w:lineRule="auto"/>
        <w:ind w:left="0" w:firstLine="709"/>
        <w:jc w:val="both"/>
        <w:rPr>
          <w:sz w:val="28"/>
          <w:szCs w:val="28"/>
        </w:rPr>
      </w:pPr>
      <w:r w:rsidRPr="00F33B28">
        <w:rPr>
          <w:sz w:val="28"/>
          <w:szCs w:val="28"/>
        </w:rPr>
        <w:t xml:space="preserve">Принять к сведению прилагаемый отчет о деятельности Ревизионной комиссии </w:t>
      </w:r>
      <w:proofErr w:type="spellStart"/>
      <w:r w:rsidRPr="00F33B28">
        <w:rPr>
          <w:sz w:val="28"/>
          <w:szCs w:val="28"/>
        </w:rPr>
        <w:t>Новохоп</w:t>
      </w:r>
      <w:r w:rsidR="003159A8">
        <w:rPr>
          <w:sz w:val="28"/>
          <w:szCs w:val="28"/>
        </w:rPr>
        <w:t>ё</w:t>
      </w:r>
      <w:r w:rsidRPr="00F33B28">
        <w:rPr>
          <w:sz w:val="28"/>
          <w:szCs w:val="28"/>
        </w:rPr>
        <w:t>рского</w:t>
      </w:r>
      <w:proofErr w:type="spellEnd"/>
      <w:r w:rsidRPr="00F33B28">
        <w:rPr>
          <w:sz w:val="28"/>
          <w:szCs w:val="28"/>
        </w:rPr>
        <w:t xml:space="preserve"> муниципального района Воронежской области за 201</w:t>
      </w:r>
      <w:r w:rsidR="003159A8">
        <w:rPr>
          <w:sz w:val="28"/>
          <w:szCs w:val="28"/>
        </w:rPr>
        <w:t>8</w:t>
      </w:r>
      <w:r w:rsidRPr="00F33B28">
        <w:rPr>
          <w:sz w:val="28"/>
          <w:szCs w:val="28"/>
        </w:rPr>
        <w:t xml:space="preserve"> год.</w:t>
      </w:r>
    </w:p>
    <w:p w:rsidR="009A1C09" w:rsidRPr="00F33B28" w:rsidRDefault="009A1C09" w:rsidP="009A1C09">
      <w:pPr>
        <w:numPr>
          <w:ilvl w:val="0"/>
          <w:numId w:val="7"/>
        </w:numPr>
        <w:tabs>
          <w:tab w:val="clear" w:pos="885"/>
          <w:tab w:val="num" w:pos="0"/>
          <w:tab w:val="left" w:pos="900"/>
        </w:tabs>
        <w:spacing w:line="288" w:lineRule="auto"/>
        <w:ind w:left="0" w:firstLine="709"/>
        <w:jc w:val="both"/>
        <w:rPr>
          <w:sz w:val="28"/>
          <w:szCs w:val="28"/>
        </w:rPr>
      </w:pPr>
      <w:r w:rsidRPr="00F33B28">
        <w:rPr>
          <w:sz w:val="28"/>
          <w:szCs w:val="28"/>
        </w:rPr>
        <w:t xml:space="preserve">Опубликовать настоящее решение в периодическом печатном издании «Новохоперский муниципальный вестник», а также разместить на официальном сайте органов местного самоуправления </w:t>
      </w:r>
      <w:proofErr w:type="spellStart"/>
      <w:r w:rsidRPr="00F33B28">
        <w:rPr>
          <w:sz w:val="28"/>
          <w:szCs w:val="28"/>
        </w:rPr>
        <w:t>Новохоп</w:t>
      </w:r>
      <w:r w:rsidR="003159A8">
        <w:rPr>
          <w:sz w:val="28"/>
          <w:szCs w:val="28"/>
        </w:rPr>
        <w:t>ё</w:t>
      </w:r>
      <w:r w:rsidRPr="00F33B28">
        <w:rPr>
          <w:sz w:val="28"/>
          <w:szCs w:val="28"/>
        </w:rPr>
        <w:t>рского</w:t>
      </w:r>
      <w:proofErr w:type="spellEnd"/>
      <w:r w:rsidRPr="00F33B28">
        <w:rPr>
          <w:sz w:val="28"/>
          <w:szCs w:val="28"/>
        </w:rPr>
        <w:t xml:space="preserve"> муниципального района в сети Интернет.</w:t>
      </w:r>
    </w:p>
    <w:p w:rsidR="00E65585" w:rsidRPr="00E65585" w:rsidRDefault="009A1C09" w:rsidP="009A1C09">
      <w:pPr>
        <w:spacing w:line="288" w:lineRule="auto"/>
        <w:ind w:firstLine="709"/>
        <w:jc w:val="both"/>
        <w:rPr>
          <w:sz w:val="28"/>
          <w:szCs w:val="28"/>
        </w:rPr>
      </w:pPr>
      <w:r w:rsidRPr="00F33B28">
        <w:rPr>
          <w:sz w:val="28"/>
          <w:szCs w:val="28"/>
        </w:rPr>
        <w:t>3. Настоящее решение вступает в силу со дня его подписания.</w:t>
      </w:r>
      <w:r w:rsidR="00E65585" w:rsidRPr="00E65585">
        <w:rPr>
          <w:sz w:val="28"/>
          <w:szCs w:val="28"/>
        </w:rPr>
        <w:t xml:space="preserve"> </w:t>
      </w:r>
    </w:p>
    <w:p w:rsidR="00C52D6A" w:rsidRPr="00A87743" w:rsidRDefault="00C52D6A" w:rsidP="009A1C09">
      <w:pPr>
        <w:spacing w:line="288" w:lineRule="auto"/>
        <w:ind w:firstLine="709"/>
        <w:jc w:val="both"/>
        <w:rPr>
          <w:sz w:val="28"/>
          <w:szCs w:val="28"/>
        </w:rPr>
      </w:pPr>
    </w:p>
    <w:p w:rsidR="003159A8" w:rsidRDefault="003159A8" w:rsidP="003159A8">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В.Т.Петров</w:t>
      </w:r>
      <w:proofErr w:type="spellEnd"/>
      <w:r>
        <w:rPr>
          <w:sz w:val="28"/>
          <w:szCs w:val="28"/>
        </w:rPr>
        <w:tab/>
      </w:r>
      <w:r>
        <w:rPr>
          <w:sz w:val="28"/>
          <w:szCs w:val="28"/>
        </w:rPr>
        <w:tab/>
      </w:r>
    </w:p>
    <w:p w:rsidR="003159A8" w:rsidRPr="00153873" w:rsidRDefault="003159A8" w:rsidP="003159A8">
      <w:pPr>
        <w:ind w:left="360"/>
        <w:jc w:val="both"/>
        <w:rPr>
          <w:sz w:val="28"/>
          <w:szCs w:val="28"/>
        </w:rPr>
      </w:pPr>
    </w:p>
    <w:p w:rsidR="003159A8" w:rsidRDefault="003159A8" w:rsidP="003159A8">
      <w:pPr>
        <w:spacing w:before="15" w:after="15"/>
        <w:rPr>
          <w:color w:val="000000"/>
          <w:sz w:val="28"/>
          <w:szCs w:val="28"/>
        </w:rPr>
      </w:pPr>
      <w:r>
        <w:rPr>
          <w:color w:val="000000"/>
          <w:sz w:val="28"/>
          <w:szCs w:val="28"/>
        </w:rPr>
        <w:t xml:space="preserve">Председатель Совета народных депутатов </w:t>
      </w:r>
    </w:p>
    <w:p w:rsidR="003159A8" w:rsidRDefault="003159A8" w:rsidP="003159A8">
      <w:pPr>
        <w:spacing w:before="15" w:after="15"/>
        <w:rPr>
          <w:color w:val="000000"/>
          <w:sz w:val="28"/>
          <w:szCs w:val="28"/>
        </w:rPr>
      </w:pPr>
      <w:proofErr w:type="spellStart"/>
      <w:r>
        <w:rPr>
          <w:color w:val="000000"/>
          <w:sz w:val="28"/>
          <w:szCs w:val="28"/>
        </w:rPr>
        <w:t>Новохопёрского</w:t>
      </w:r>
      <w:proofErr w:type="spellEnd"/>
      <w:r>
        <w:rPr>
          <w:color w:val="000000"/>
          <w:sz w:val="28"/>
          <w:szCs w:val="28"/>
        </w:rPr>
        <w:t xml:space="preserve"> </w:t>
      </w:r>
      <w:r w:rsidRPr="00506874">
        <w:rPr>
          <w:color w:val="000000"/>
          <w:sz w:val="28"/>
          <w:szCs w:val="28"/>
        </w:rPr>
        <w:t>муниципального района</w:t>
      </w:r>
      <w:r>
        <w:rPr>
          <w:color w:val="000000"/>
          <w:sz w:val="28"/>
          <w:szCs w:val="28"/>
        </w:rPr>
        <w:t xml:space="preserve"> </w:t>
      </w:r>
    </w:p>
    <w:p w:rsidR="003159A8" w:rsidRDefault="003159A8" w:rsidP="003159A8">
      <w:pPr>
        <w:jc w:val="center"/>
        <w:outlineLvl w:val="0"/>
      </w:pPr>
      <w:r>
        <w:rPr>
          <w:color w:val="000000"/>
          <w:sz w:val="28"/>
          <w:szCs w:val="28"/>
        </w:rPr>
        <w:t>Воронеж</w:t>
      </w:r>
      <w:r w:rsidRPr="00506874">
        <w:rPr>
          <w:color w:val="000000"/>
          <w:sz w:val="28"/>
          <w:szCs w:val="28"/>
        </w:rPr>
        <w:t>ской области</w:t>
      </w:r>
      <w:r w:rsidRPr="00153873">
        <w:rPr>
          <w:sz w:val="28"/>
          <w:szCs w:val="28"/>
        </w:rPr>
        <w:t xml:space="preserve">             </w:t>
      </w:r>
      <w:r>
        <w:rPr>
          <w:sz w:val="28"/>
          <w:szCs w:val="28"/>
        </w:rPr>
        <w:t xml:space="preserve">                                            </w:t>
      </w:r>
      <w:r w:rsidRPr="00153873">
        <w:rPr>
          <w:sz w:val="28"/>
          <w:szCs w:val="28"/>
        </w:rPr>
        <w:t xml:space="preserve">           </w:t>
      </w:r>
      <w:r>
        <w:rPr>
          <w:sz w:val="28"/>
          <w:szCs w:val="28"/>
        </w:rPr>
        <w:t xml:space="preserve">  </w:t>
      </w:r>
      <w:r w:rsidRPr="00153873">
        <w:rPr>
          <w:sz w:val="28"/>
          <w:szCs w:val="28"/>
        </w:rPr>
        <w:t xml:space="preserve">А.А. </w:t>
      </w:r>
      <w:proofErr w:type="spellStart"/>
      <w:r w:rsidRPr="00153873">
        <w:rPr>
          <w:sz w:val="28"/>
          <w:szCs w:val="28"/>
        </w:rPr>
        <w:t>Калюжин</w:t>
      </w:r>
      <w:proofErr w:type="spellEnd"/>
      <w:r>
        <w:t xml:space="preserve"> </w:t>
      </w:r>
    </w:p>
    <w:p w:rsidR="009D723D" w:rsidRDefault="009D723D" w:rsidP="005F1745">
      <w:pPr>
        <w:ind w:left="4860"/>
        <w:rPr>
          <w:sz w:val="28"/>
          <w:szCs w:val="28"/>
        </w:rPr>
      </w:pPr>
    </w:p>
    <w:p w:rsidR="00F62A87" w:rsidRPr="00A87743" w:rsidRDefault="00646736" w:rsidP="005F1745">
      <w:pPr>
        <w:ind w:left="4860"/>
        <w:rPr>
          <w:sz w:val="28"/>
          <w:szCs w:val="28"/>
        </w:rPr>
      </w:pPr>
      <w:bookmarkStart w:id="0" w:name="_GoBack"/>
      <w:bookmarkEnd w:id="0"/>
      <w:r w:rsidRPr="00A87743">
        <w:rPr>
          <w:sz w:val="28"/>
          <w:szCs w:val="28"/>
        </w:rPr>
        <w:lastRenderedPageBreak/>
        <w:t xml:space="preserve">Приложение </w:t>
      </w:r>
    </w:p>
    <w:p w:rsidR="00646736" w:rsidRPr="00A87743" w:rsidRDefault="00646736" w:rsidP="005F1745">
      <w:pPr>
        <w:ind w:left="4860"/>
        <w:rPr>
          <w:sz w:val="28"/>
          <w:szCs w:val="28"/>
        </w:rPr>
      </w:pPr>
      <w:r w:rsidRPr="00A87743">
        <w:rPr>
          <w:sz w:val="28"/>
          <w:szCs w:val="28"/>
        </w:rPr>
        <w:t>к решению Совета народных депутатов муниципального района</w:t>
      </w:r>
    </w:p>
    <w:p w:rsidR="005F1745" w:rsidRPr="00A87743" w:rsidRDefault="0032741E" w:rsidP="005F1745">
      <w:pPr>
        <w:ind w:left="4860"/>
        <w:rPr>
          <w:sz w:val="28"/>
          <w:szCs w:val="28"/>
        </w:rPr>
      </w:pPr>
      <w:r>
        <w:rPr>
          <w:sz w:val="28"/>
          <w:szCs w:val="28"/>
        </w:rPr>
        <w:t xml:space="preserve">от « 15 </w:t>
      </w:r>
      <w:r w:rsidR="00760C9D" w:rsidRPr="00A87743">
        <w:rPr>
          <w:sz w:val="28"/>
          <w:szCs w:val="28"/>
        </w:rPr>
        <w:t>»_</w:t>
      </w:r>
      <w:r w:rsidRPr="0032741E">
        <w:rPr>
          <w:sz w:val="28"/>
          <w:szCs w:val="28"/>
          <w:u w:val="single"/>
        </w:rPr>
        <w:t>апреля</w:t>
      </w:r>
      <w:r w:rsidR="00760C9D" w:rsidRPr="00A87743">
        <w:rPr>
          <w:sz w:val="28"/>
          <w:szCs w:val="28"/>
        </w:rPr>
        <w:t>___</w:t>
      </w:r>
      <w:r w:rsidR="00F33A65" w:rsidRPr="00A87743">
        <w:rPr>
          <w:sz w:val="28"/>
          <w:szCs w:val="28"/>
        </w:rPr>
        <w:t>201</w:t>
      </w:r>
      <w:r w:rsidR="003159A8">
        <w:rPr>
          <w:sz w:val="28"/>
          <w:szCs w:val="28"/>
        </w:rPr>
        <w:t>9</w:t>
      </w:r>
      <w:r w:rsidR="00474E01">
        <w:rPr>
          <w:sz w:val="28"/>
          <w:szCs w:val="28"/>
        </w:rPr>
        <w:t xml:space="preserve"> </w:t>
      </w:r>
      <w:r>
        <w:rPr>
          <w:sz w:val="28"/>
          <w:szCs w:val="28"/>
        </w:rPr>
        <w:t>г. №_</w:t>
      </w:r>
      <w:r w:rsidRPr="0032741E">
        <w:rPr>
          <w:sz w:val="28"/>
          <w:szCs w:val="28"/>
          <w:u w:val="single"/>
        </w:rPr>
        <w:t>141</w:t>
      </w:r>
    </w:p>
    <w:p w:rsidR="00444F04" w:rsidRDefault="00444F04" w:rsidP="005F1745">
      <w:pPr>
        <w:ind w:left="4860"/>
        <w:rPr>
          <w:sz w:val="28"/>
          <w:szCs w:val="28"/>
        </w:rPr>
      </w:pPr>
    </w:p>
    <w:p w:rsidR="00CE0A19" w:rsidRDefault="00CE0A19" w:rsidP="005F1745">
      <w:pPr>
        <w:ind w:left="4860"/>
        <w:rPr>
          <w:sz w:val="28"/>
          <w:szCs w:val="28"/>
        </w:rPr>
      </w:pPr>
    </w:p>
    <w:p w:rsidR="00BD483B" w:rsidRDefault="00BD483B" w:rsidP="005F1745">
      <w:pPr>
        <w:ind w:left="4860"/>
        <w:rPr>
          <w:sz w:val="28"/>
          <w:szCs w:val="28"/>
        </w:rPr>
      </w:pPr>
    </w:p>
    <w:p w:rsidR="00444F04" w:rsidRPr="00A87743" w:rsidRDefault="00444F04" w:rsidP="00444F04">
      <w:pPr>
        <w:jc w:val="center"/>
        <w:rPr>
          <w:b/>
          <w:sz w:val="28"/>
          <w:szCs w:val="28"/>
        </w:rPr>
      </w:pPr>
      <w:r w:rsidRPr="00A87743">
        <w:rPr>
          <w:b/>
          <w:sz w:val="28"/>
          <w:szCs w:val="28"/>
        </w:rPr>
        <w:t>ОТЧЕТ</w:t>
      </w:r>
    </w:p>
    <w:p w:rsidR="00B95028" w:rsidRPr="00A87743" w:rsidRDefault="00B95028" w:rsidP="006B62B4">
      <w:pPr>
        <w:jc w:val="center"/>
        <w:rPr>
          <w:b/>
          <w:sz w:val="28"/>
          <w:szCs w:val="28"/>
        </w:rPr>
      </w:pPr>
      <w:r w:rsidRPr="00A87743">
        <w:rPr>
          <w:b/>
          <w:sz w:val="28"/>
          <w:szCs w:val="28"/>
        </w:rPr>
        <w:t xml:space="preserve">о </w:t>
      </w:r>
      <w:r w:rsidR="00746A42">
        <w:rPr>
          <w:b/>
          <w:sz w:val="28"/>
          <w:szCs w:val="28"/>
        </w:rPr>
        <w:t>деятельности</w:t>
      </w:r>
      <w:r w:rsidRPr="00A87743">
        <w:rPr>
          <w:b/>
          <w:sz w:val="28"/>
          <w:szCs w:val="28"/>
        </w:rPr>
        <w:t xml:space="preserve"> ревизионной комиссии </w:t>
      </w:r>
      <w:proofErr w:type="spellStart"/>
      <w:r w:rsidRPr="00A87743">
        <w:rPr>
          <w:b/>
          <w:sz w:val="28"/>
          <w:szCs w:val="28"/>
        </w:rPr>
        <w:t>Новохоп</w:t>
      </w:r>
      <w:r w:rsidR="003159A8">
        <w:rPr>
          <w:b/>
          <w:sz w:val="28"/>
          <w:szCs w:val="28"/>
        </w:rPr>
        <w:t>ё</w:t>
      </w:r>
      <w:r w:rsidRPr="00A87743">
        <w:rPr>
          <w:b/>
          <w:sz w:val="28"/>
          <w:szCs w:val="28"/>
        </w:rPr>
        <w:t>рского</w:t>
      </w:r>
      <w:proofErr w:type="spellEnd"/>
      <w:r w:rsidRPr="00A87743">
        <w:rPr>
          <w:b/>
          <w:sz w:val="28"/>
          <w:szCs w:val="28"/>
        </w:rPr>
        <w:t xml:space="preserve"> муниципального </w:t>
      </w:r>
    </w:p>
    <w:p w:rsidR="00444F04" w:rsidRPr="00A87743" w:rsidRDefault="00B95028" w:rsidP="00444F04">
      <w:pPr>
        <w:jc w:val="center"/>
        <w:rPr>
          <w:b/>
          <w:sz w:val="28"/>
          <w:szCs w:val="28"/>
        </w:rPr>
      </w:pPr>
      <w:r w:rsidRPr="00A87743">
        <w:rPr>
          <w:b/>
          <w:sz w:val="28"/>
          <w:szCs w:val="28"/>
        </w:rPr>
        <w:t xml:space="preserve">района Воронежской области за </w:t>
      </w:r>
      <w:r w:rsidR="00F33A65" w:rsidRPr="00A87743">
        <w:rPr>
          <w:b/>
          <w:sz w:val="28"/>
          <w:szCs w:val="28"/>
        </w:rPr>
        <w:t>201</w:t>
      </w:r>
      <w:r w:rsidR="003159A8">
        <w:rPr>
          <w:b/>
          <w:sz w:val="28"/>
          <w:szCs w:val="28"/>
        </w:rPr>
        <w:t>8</w:t>
      </w:r>
      <w:r w:rsidRPr="00A87743">
        <w:rPr>
          <w:b/>
          <w:sz w:val="28"/>
          <w:szCs w:val="28"/>
        </w:rPr>
        <w:t xml:space="preserve"> год</w:t>
      </w:r>
    </w:p>
    <w:p w:rsidR="00937C2B" w:rsidRPr="000971EB" w:rsidRDefault="003E1174" w:rsidP="00463DF0">
      <w:pPr>
        <w:pStyle w:val="ConsPlusNormal"/>
        <w:spacing w:before="24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о</w:t>
      </w:r>
      <w:r w:rsidR="00937C2B" w:rsidRPr="00A87743">
        <w:rPr>
          <w:rFonts w:ascii="Times New Roman" w:hAnsi="Times New Roman" w:cs="Times New Roman"/>
          <w:sz w:val="28"/>
          <w:szCs w:val="28"/>
        </w:rPr>
        <w:t xml:space="preserve">тчет о </w:t>
      </w:r>
      <w:r>
        <w:rPr>
          <w:rFonts w:ascii="Times New Roman" w:hAnsi="Times New Roman" w:cs="Times New Roman"/>
          <w:sz w:val="28"/>
          <w:szCs w:val="28"/>
        </w:rPr>
        <w:t>деятельности</w:t>
      </w:r>
      <w:r w:rsidR="00937C2B" w:rsidRPr="00A87743">
        <w:rPr>
          <w:rFonts w:ascii="Times New Roman" w:hAnsi="Times New Roman" w:cs="Times New Roman"/>
          <w:sz w:val="28"/>
          <w:szCs w:val="28"/>
        </w:rPr>
        <w:t xml:space="preserve"> </w:t>
      </w:r>
      <w:r>
        <w:rPr>
          <w:rFonts w:ascii="Times New Roman" w:hAnsi="Times New Roman" w:cs="Times New Roman"/>
          <w:sz w:val="28"/>
          <w:szCs w:val="28"/>
        </w:rPr>
        <w:t>р</w:t>
      </w:r>
      <w:r w:rsidR="00C86A71" w:rsidRPr="00A87743">
        <w:rPr>
          <w:rFonts w:ascii="Times New Roman" w:hAnsi="Times New Roman" w:cs="Times New Roman"/>
          <w:sz w:val="28"/>
          <w:szCs w:val="28"/>
        </w:rPr>
        <w:t xml:space="preserve">евизионной комиссии </w:t>
      </w:r>
      <w:proofErr w:type="spellStart"/>
      <w:r w:rsidR="00C86A71" w:rsidRPr="00A87743">
        <w:rPr>
          <w:rFonts w:ascii="Times New Roman" w:hAnsi="Times New Roman" w:cs="Times New Roman"/>
          <w:sz w:val="28"/>
          <w:szCs w:val="28"/>
        </w:rPr>
        <w:t>Новохоп</w:t>
      </w:r>
      <w:r w:rsidR="003159A8">
        <w:rPr>
          <w:rFonts w:ascii="Times New Roman" w:hAnsi="Times New Roman" w:cs="Times New Roman"/>
          <w:sz w:val="28"/>
          <w:szCs w:val="28"/>
        </w:rPr>
        <w:t>ё</w:t>
      </w:r>
      <w:r w:rsidR="00C86A71" w:rsidRPr="00A87743">
        <w:rPr>
          <w:rFonts w:ascii="Times New Roman" w:hAnsi="Times New Roman" w:cs="Times New Roman"/>
          <w:sz w:val="28"/>
          <w:szCs w:val="28"/>
        </w:rPr>
        <w:t>рского</w:t>
      </w:r>
      <w:proofErr w:type="spellEnd"/>
      <w:r w:rsidR="00C86A71" w:rsidRPr="00A87743">
        <w:rPr>
          <w:rFonts w:ascii="Times New Roman" w:hAnsi="Times New Roman" w:cs="Times New Roman"/>
          <w:sz w:val="28"/>
          <w:szCs w:val="28"/>
        </w:rPr>
        <w:t xml:space="preserve"> муниципального </w:t>
      </w:r>
      <w:r w:rsidR="00C86A71" w:rsidRPr="002B1A25">
        <w:rPr>
          <w:rFonts w:ascii="Times New Roman" w:hAnsi="Times New Roman" w:cs="Times New Roman"/>
          <w:sz w:val="28"/>
          <w:szCs w:val="28"/>
        </w:rPr>
        <w:t xml:space="preserve">района Воронежской области  </w:t>
      </w:r>
      <w:r w:rsidR="001766B8" w:rsidRPr="002B1A25">
        <w:rPr>
          <w:rFonts w:ascii="Times New Roman" w:hAnsi="Times New Roman" w:cs="Times New Roman"/>
          <w:sz w:val="28"/>
          <w:szCs w:val="28"/>
        </w:rPr>
        <w:t>в</w:t>
      </w:r>
      <w:r w:rsidR="00937C2B" w:rsidRPr="002B1A25">
        <w:rPr>
          <w:rFonts w:ascii="Times New Roman" w:hAnsi="Times New Roman" w:cs="Times New Roman"/>
          <w:sz w:val="28"/>
          <w:szCs w:val="28"/>
        </w:rPr>
        <w:t xml:space="preserve"> 201</w:t>
      </w:r>
      <w:r w:rsidR="003159A8">
        <w:rPr>
          <w:rFonts w:ascii="Times New Roman" w:hAnsi="Times New Roman" w:cs="Times New Roman"/>
          <w:sz w:val="28"/>
          <w:szCs w:val="28"/>
        </w:rPr>
        <w:t>8</w:t>
      </w:r>
      <w:r w:rsidR="00937C2B" w:rsidRPr="002B1A25">
        <w:rPr>
          <w:rFonts w:ascii="Times New Roman" w:hAnsi="Times New Roman" w:cs="Times New Roman"/>
          <w:sz w:val="28"/>
          <w:szCs w:val="28"/>
        </w:rPr>
        <w:t xml:space="preserve"> год</w:t>
      </w:r>
      <w:r w:rsidR="001766B8" w:rsidRPr="002B1A25">
        <w:rPr>
          <w:rFonts w:ascii="Times New Roman" w:hAnsi="Times New Roman" w:cs="Times New Roman"/>
          <w:sz w:val="28"/>
          <w:szCs w:val="28"/>
        </w:rPr>
        <w:t xml:space="preserve">у, </w:t>
      </w:r>
      <w:r w:rsidR="001766B8" w:rsidRPr="002B1A25">
        <w:rPr>
          <w:rFonts w:ascii="Times New Roman" w:hAnsi="Times New Roman" w:cs="Times New Roman"/>
          <w:spacing w:val="-2"/>
          <w:sz w:val="28"/>
          <w:szCs w:val="28"/>
        </w:rPr>
        <w:t xml:space="preserve">результатах проведенных </w:t>
      </w:r>
      <w:r w:rsidR="001766B8" w:rsidRPr="002B1A25">
        <w:rPr>
          <w:rFonts w:ascii="Times New Roman" w:hAnsi="Times New Roman" w:cs="Times New Roman"/>
          <w:spacing w:val="-3"/>
          <w:sz w:val="28"/>
          <w:szCs w:val="28"/>
        </w:rPr>
        <w:t>контрольных и экспертно-аналитических мероприятий</w:t>
      </w:r>
      <w:r w:rsidR="001766B8" w:rsidRPr="002B1A25">
        <w:rPr>
          <w:rFonts w:ascii="Times New Roman" w:hAnsi="Times New Roman" w:cs="Times New Roman"/>
          <w:sz w:val="28"/>
          <w:szCs w:val="28"/>
        </w:rPr>
        <w:t xml:space="preserve"> подготовлен </w:t>
      </w:r>
      <w:r w:rsidR="002B1A25" w:rsidRPr="002B1A25">
        <w:rPr>
          <w:rStyle w:val="apple-style-span"/>
          <w:rFonts w:ascii="Times New Roman" w:hAnsi="Times New Roman" w:cs="Times New Roman"/>
          <w:sz w:val="28"/>
          <w:szCs w:val="28"/>
          <w:shd w:val="clear" w:color="auto" w:fill="FFFFFF"/>
        </w:rPr>
        <w:t xml:space="preserve">в соответствии с </w:t>
      </w:r>
      <w:r w:rsidR="003E39AE">
        <w:rPr>
          <w:rStyle w:val="apple-style-span"/>
          <w:rFonts w:ascii="Times New Roman" w:hAnsi="Times New Roman" w:cs="Times New Roman"/>
          <w:sz w:val="28"/>
          <w:szCs w:val="28"/>
          <w:shd w:val="clear" w:color="auto" w:fill="FFFFFF"/>
        </w:rPr>
        <w:t xml:space="preserve">требованиями </w:t>
      </w:r>
      <w:r w:rsidR="002B1A25" w:rsidRPr="002B1A25">
        <w:rPr>
          <w:rStyle w:val="apple-style-span"/>
          <w:rFonts w:ascii="Times New Roman" w:hAnsi="Times New Roman" w:cs="Times New Roman"/>
          <w:sz w:val="28"/>
          <w:szCs w:val="28"/>
          <w:shd w:val="clear" w:color="auto" w:fill="FFFFFF"/>
        </w:rPr>
        <w:t>Федеральн</w:t>
      </w:r>
      <w:r w:rsidR="00AE2B64">
        <w:rPr>
          <w:rStyle w:val="apple-style-span"/>
          <w:rFonts w:ascii="Times New Roman" w:hAnsi="Times New Roman" w:cs="Times New Roman"/>
          <w:sz w:val="28"/>
          <w:szCs w:val="28"/>
          <w:shd w:val="clear" w:color="auto" w:fill="FFFFFF"/>
        </w:rPr>
        <w:t>ого</w:t>
      </w:r>
      <w:r w:rsidR="002B1A25" w:rsidRPr="002B1A25">
        <w:rPr>
          <w:rStyle w:val="apple-style-span"/>
          <w:rFonts w:ascii="Times New Roman" w:hAnsi="Times New Roman" w:cs="Times New Roman"/>
          <w:sz w:val="28"/>
          <w:szCs w:val="28"/>
          <w:shd w:val="clear" w:color="auto" w:fill="FFFFFF"/>
        </w:rPr>
        <w:t xml:space="preserve"> закон</w:t>
      </w:r>
      <w:r w:rsidR="00AE2B64">
        <w:rPr>
          <w:rStyle w:val="apple-style-span"/>
          <w:rFonts w:ascii="Times New Roman" w:hAnsi="Times New Roman" w:cs="Times New Roman"/>
          <w:sz w:val="28"/>
          <w:szCs w:val="28"/>
          <w:shd w:val="clear" w:color="auto" w:fill="FFFFFF"/>
        </w:rPr>
        <w:t>а</w:t>
      </w:r>
      <w:r w:rsidR="002B1A25" w:rsidRPr="002B1A25">
        <w:rPr>
          <w:rStyle w:val="apple-style-span"/>
          <w:rFonts w:ascii="Times New Roman" w:hAnsi="Times New Roman" w:cs="Times New Roman"/>
          <w:sz w:val="28"/>
          <w:szCs w:val="28"/>
          <w:shd w:val="clear" w:color="auto" w:fill="FFFFFF"/>
        </w:rPr>
        <w:t xml:space="preserve"> №6-ФЗ от 07.02.2011 «Об  </w:t>
      </w:r>
      <w:r w:rsidR="002B1A25" w:rsidRPr="000971EB">
        <w:rPr>
          <w:rStyle w:val="apple-style-span"/>
          <w:rFonts w:ascii="Times New Roman" w:hAnsi="Times New Roman" w:cs="Times New Roman"/>
          <w:sz w:val="28"/>
          <w:szCs w:val="28"/>
          <w:shd w:val="clear" w:color="auto" w:fill="FFFFFF"/>
        </w:rPr>
        <w:t>общих принципах организации и деятельности контрольно-счетных органов субъектов Российской Федерации и муниципальных образований»,</w:t>
      </w:r>
      <w:r w:rsidR="002B1A25" w:rsidRPr="000971EB">
        <w:rPr>
          <w:rStyle w:val="apple-converted-space"/>
          <w:rFonts w:ascii="Times New Roman" w:hAnsi="Times New Roman" w:cs="Times New Roman"/>
          <w:sz w:val="28"/>
          <w:szCs w:val="28"/>
          <w:shd w:val="clear" w:color="auto" w:fill="FFFFFF"/>
        </w:rPr>
        <w:t> </w:t>
      </w:r>
      <w:r w:rsidR="001766B8" w:rsidRPr="000971EB">
        <w:rPr>
          <w:rFonts w:ascii="Times New Roman" w:hAnsi="Times New Roman" w:cs="Times New Roman"/>
          <w:sz w:val="28"/>
          <w:szCs w:val="28"/>
        </w:rPr>
        <w:t>на основании</w:t>
      </w:r>
      <w:r w:rsidR="00F85B10">
        <w:rPr>
          <w:rFonts w:ascii="Times New Roman" w:hAnsi="Times New Roman" w:cs="Times New Roman"/>
          <w:sz w:val="28"/>
          <w:szCs w:val="28"/>
        </w:rPr>
        <w:t xml:space="preserve"> статей </w:t>
      </w:r>
      <w:r w:rsidR="001766B8" w:rsidRPr="000971EB">
        <w:rPr>
          <w:rFonts w:ascii="Times New Roman" w:hAnsi="Times New Roman" w:cs="Times New Roman"/>
          <w:sz w:val="28"/>
          <w:szCs w:val="28"/>
        </w:rPr>
        <w:t>14</w:t>
      </w:r>
      <w:r w:rsidR="00F85B10">
        <w:rPr>
          <w:rFonts w:ascii="Times New Roman" w:hAnsi="Times New Roman" w:cs="Times New Roman"/>
          <w:sz w:val="28"/>
          <w:szCs w:val="28"/>
        </w:rPr>
        <w:t xml:space="preserve"> и</w:t>
      </w:r>
      <w:r w:rsidR="001766B8" w:rsidRPr="000971EB">
        <w:rPr>
          <w:rFonts w:ascii="Times New Roman" w:hAnsi="Times New Roman" w:cs="Times New Roman"/>
          <w:sz w:val="28"/>
          <w:szCs w:val="28"/>
        </w:rPr>
        <w:t xml:space="preserve"> 20</w:t>
      </w:r>
      <w:r w:rsidR="00937C2B" w:rsidRPr="000971EB">
        <w:rPr>
          <w:rFonts w:ascii="Times New Roman" w:hAnsi="Times New Roman" w:cs="Times New Roman"/>
          <w:sz w:val="28"/>
          <w:szCs w:val="28"/>
        </w:rPr>
        <w:t xml:space="preserve"> </w:t>
      </w:r>
      <w:hyperlink r:id="rId10" w:history="1">
        <w:r w:rsidR="00937C2B" w:rsidRPr="000971EB">
          <w:rPr>
            <w:rFonts w:ascii="Times New Roman" w:hAnsi="Times New Roman" w:cs="Times New Roman"/>
            <w:sz w:val="28"/>
            <w:szCs w:val="28"/>
          </w:rPr>
          <w:t>Положени</w:t>
        </w:r>
        <w:r w:rsidR="001766B8" w:rsidRPr="000971EB">
          <w:rPr>
            <w:rFonts w:ascii="Times New Roman" w:hAnsi="Times New Roman" w:cs="Times New Roman"/>
            <w:sz w:val="28"/>
            <w:szCs w:val="28"/>
          </w:rPr>
          <w:t>я</w:t>
        </w:r>
      </w:hyperlink>
      <w:r w:rsidR="00937C2B" w:rsidRPr="000971EB">
        <w:rPr>
          <w:rFonts w:ascii="Times New Roman" w:hAnsi="Times New Roman" w:cs="Times New Roman"/>
          <w:sz w:val="28"/>
          <w:szCs w:val="28"/>
        </w:rPr>
        <w:t xml:space="preserve"> о ревизионной комиссии</w:t>
      </w:r>
      <w:r w:rsidR="001766B8" w:rsidRPr="000971EB">
        <w:rPr>
          <w:rFonts w:ascii="Times New Roman" w:hAnsi="Times New Roman" w:cs="Times New Roman"/>
          <w:sz w:val="28"/>
          <w:szCs w:val="28"/>
        </w:rPr>
        <w:t xml:space="preserve"> </w:t>
      </w:r>
      <w:proofErr w:type="spellStart"/>
      <w:r w:rsidR="001766B8" w:rsidRPr="000971EB">
        <w:rPr>
          <w:rFonts w:ascii="Times New Roman" w:hAnsi="Times New Roman" w:cs="Times New Roman"/>
          <w:sz w:val="28"/>
          <w:szCs w:val="28"/>
        </w:rPr>
        <w:t>Новохоп</w:t>
      </w:r>
      <w:r w:rsidR="003159A8">
        <w:rPr>
          <w:rFonts w:ascii="Times New Roman" w:hAnsi="Times New Roman" w:cs="Times New Roman"/>
          <w:sz w:val="28"/>
          <w:szCs w:val="28"/>
        </w:rPr>
        <w:t>ё</w:t>
      </w:r>
      <w:r w:rsidR="001766B8" w:rsidRPr="000971EB">
        <w:rPr>
          <w:rFonts w:ascii="Times New Roman" w:hAnsi="Times New Roman" w:cs="Times New Roman"/>
          <w:sz w:val="28"/>
          <w:szCs w:val="28"/>
        </w:rPr>
        <w:t>рского</w:t>
      </w:r>
      <w:proofErr w:type="spellEnd"/>
      <w:r w:rsidR="001766B8" w:rsidRPr="000971EB">
        <w:rPr>
          <w:rFonts w:ascii="Times New Roman" w:hAnsi="Times New Roman" w:cs="Times New Roman"/>
          <w:sz w:val="28"/>
          <w:szCs w:val="28"/>
        </w:rPr>
        <w:t xml:space="preserve"> муниципального района Воронежской области (далее</w:t>
      </w:r>
      <w:proofErr w:type="gramEnd"/>
      <w:r w:rsidR="001766B8" w:rsidRPr="000971EB">
        <w:rPr>
          <w:rFonts w:ascii="Times New Roman" w:hAnsi="Times New Roman" w:cs="Times New Roman"/>
          <w:sz w:val="28"/>
          <w:szCs w:val="28"/>
        </w:rPr>
        <w:t xml:space="preserve"> – ревизионная комиссия)</w:t>
      </w:r>
      <w:r w:rsidR="00795417" w:rsidRPr="000971EB">
        <w:rPr>
          <w:rFonts w:ascii="Times New Roman" w:hAnsi="Times New Roman" w:cs="Times New Roman"/>
          <w:sz w:val="28"/>
          <w:szCs w:val="28"/>
        </w:rPr>
        <w:t xml:space="preserve">, утвержденного решением Совета народных депутатов </w:t>
      </w:r>
      <w:proofErr w:type="spellStart"/>
      <w:r w:rsidR="00795417" w:rsidRPr="000971EB">
        <w:rPr>
          <w:rFonts w:ascii="Times New Roman" w:hAnsi="Times New Roman" w:cs="Times New Roman"/>
          <w:sz w:val="28"/>
          <w:szCs w:val="28"/>
        </w:rPr>
        <w:t>Новохоп</w:t>
      </w:r>
      <w:r w:rsidR="003159A8">
        <w:rPr>
          <w:rFonts w:ascii="Times New Roman" w:hAnsi="Times New Roman" w:cs="Times New Roman"/>
          <w:sz w:val="28"/>
          <w:szCs w:val="28"/>
        </w:rPr>
        <w:t>ё</w:t>
      </w:r>
      <w:r w:rsidR="00795417" w:rsidRPr="000971EB">
        <w:rPr>
          <w:rFonts w:ascii="Times New Roman" w:hAnsi="Times New Roman" w:cs="Times New Roman"/>
          <w:sz w:val="28"/>
          <w:szCs w:val="28"/>
        </w:rPr>
        <w:t>рского</w:t>
      </w:r>
      <w:proofErr w:type="spellEnd"/>
      <w:r w:rsidR="00795417" w:rsidRPr="000971EB">
        <w:rPr>
          <w:rFonts w:ascii="Times New Roman" w:hAnsi="Times New Roman" w:cs="Times New Roman"/>
          <w:sz w:val="28"/>
          <w:szCs w:val="28"/>
        </w:rPr>
        <w:t xml:space="preserve"> муниципального района от «03» апреля  2012 года № 2/10</w:t>
      </w:r>
      <w:r w:rsidR="00937C2B" w:rsidRPr="000971EB">
        <w:rPr>
          <w:rFonts w:ascii="Times New Roman" w:hAnsi="Times New Roman" w:cs="Times New Roman"/>
          <w:sz w:val="28"/>
          <w:szCs w:val="28"/>
        </w:rPr>
        <w:t>.</w:t>
      </w:r>
    </w:p>
    <w:p w:rsidR="006742C4" w:rsidRPr="000971EB" w:rsidRDefault="006742C4" w:rsidP="00463DF0">
      <w:pPr>
        <w:spacing w:before="120" w:after="120" w:line="288" w:lineRule="auto"/>
        <w:jc w:val="center"/>
        <w:rPr>
          <w:b/>
          <w:sz w:val="28"/>
          <w:szCs w:val="28"/>
        </w:rPr>
      </w:pPr>
      <w:r w:rsidRPr="003101E5">
        <w:rPr>
          <w:b/>
          <w:sz w:val="28"/>
          <w:szCs w:val="28"/>
        </w:rPr>
        <w:t>Основные результаты</w:t>
      </w:r>
      <w:r w:rsidRPr="000971EB">
        <w:rPr>
          <w:b/>
          <w:sz w:val="28"/>
          <w:szCs w:val="28"/>
        </w:rPr>
        <w:t xml:space="preserve"> работы</w:t>
      </w:r>
    </w:p>
    <w:p w:rsidR="006742C4" w:rsidRPr="00C77487" w:rsidRDefault="006742C4" w:rsidP="00463DF0">
      <w:pPr>
        <w:autoSpaceDE w:val="0"/>
        <w:autoSpaceDN w:val="0"/>
        <w:adjustRightInd w:val="0"/>
        <w:spacing w:line="288" w:lineRule="auto"/>
        <w:ind w:firstLine="709"/>
        <w:jc w:val="both"/>
        <w:rPr>
          <w:sz w:val="28"/>
          <w:szCs w:val="28"/>
        </w:rPr>
      </w:pPr>
      <w:r w:rsidRPr="006742C4">
        <w:rPr>
          <w:sz w:val="28"/>
          <w:szCs w:val="28"/>
        </w:rPr>
        <w:t>В соответствии с Бюджетным</w:t>
      </w:r>
      <w:r w:rsidR="00AE2B64">
        <w:rPr>
          <w:sz w:val="28"/>
          <w:szCs w:val="28"/>
        </w:rPr>
        <w:t xml:space="preserve"> кодексом Российской Федерации,</w:t>
      </w:r>
      <w:r w:rsidRPr="006742C4">
        <w:rPr>
          <w:sz w:val="28"/>
          <w:szCs w:val="28"/>
        </w:rPr>
        <w:t xml:space="preserve"> </w:t>
      </w:r>
      <w:r>
        <w:rPr>
          <w:sz w:val="28"/>
          <w:szCs w:val="28"/>
        </w:rPr>
        <w:t>Положения</w:t>
      </w:r>
      <w:r w:rsidRPr="006742C4">
        <w:rPr>
          <w:sz w:val="28"/>
          <w:szCs w:val="28"/>
        </w:rPr>
        <w:t xml:space="preserve">ми «О </w:t>
      </w:r>
      <w:r w:rsidRPr="000971EB">
        <w:rPr>
          <w:sz w:val="28"/>
          <w:szCs w:val="28"/>
        </w:rPr>
        <w:t xml:space="preserve">ревизионной комиссии </w:t>
      </w:r>
      <w:proofErr w:type="spellStart"/>
      <w:r w:rsidRPr="000971EB">
        <w:rPr>
          <w:sz w:val="28"/>
          <w:szCs w:val="28"/>
        </w:rPr>
        <w:t>Новохоп</w:t>
      </w:r>
      <w:r w:rsidR="003159A8">
        <w:rPr>
          <w:sz w:val="28"/>
          <w:szCs w:val="28"/>
        </w:rPr>
        <w:t>ё</w:t>
      </w:r>
      <w:r w:rsidRPr="000971EB">
        <w:rPr>
          <w:sz w:val="28"/>
          <w:szCs w:val="28"/>
        </w:rPr>
        <w:t>рского</w:t>
      </w:r>
      <w:proofErr w:type="spellEnd"/>
      <w:r w:rsidRPr="000971EB">
        <w:rPr>
          <w:sz w:val="28"/>
          <w:szCs w:val="28"/>
        </w:rPr>
        <w:t xml:space="preserve"> муниципального района Воронежской области</w:t>
      </w:r>
      <w:r w:rsidRPr="006742C4">
        <w:rPr>
          <w:sz w:val="28"/>
          <w:szCs w:val="28"/>
        </w:rPr>
        <w:t xml:space="preserve">» и «О бюджетном процессе в </w:t>
      </w:r>
      <w:proofErr w:type="spellStart"/>
      <w:r>
        <w:rPr>
          <w:sz w:val="28"/>
          <w:szCs w:val="28"/>
        </w:rPr>
        <w:t>Новохоп</w:t>
      </w:r>
      <w:r w:rsidR="003159A8">
        <w:rPr>
          <w:sz w:val="28"/>
          <w:szCs w:val="28"/>
        </w:rPr>
        <w:t>ё</w:t>
      </w:r>
      <w:r>
        <w:rPr>
          <w:sz w:val="28"/>
          <w:szCs w:val="28"/>
        </w:rPr>
        <w:t>рском</w:t>
      </w:r>
      <w:proofErr w:type="spellEnd"/>
      <w:r>
        <w:rPr>
          <w:sz w:val="28"/>
          <w:szCs w:val="28"/>
        </w:rPr>
        <w:t xml:space="preserve"> муниципальном районе</w:t>
      </w:r>
      <w:r w:rsidRPr="006742C4">
        <w:rPr>
          <w:sz w:val="28"/>
          <w:szCs w:val="28"/>
        </w:rPr>
        <w:t>», на основании годового</w:t>
      </w:r>
      <w:r>
        <w:rPr>
          <w:sz w:val="28"/>
          <w:szCs w:val="28"/>
        </w:rPr>
        <w:t xml:space="preserve"> </w:t>
      </w:r>
      <w:r w:rsidRPr="006742C4">
        <w:rPr>
          <w:sz w:val="28"/>
          <w:szCs w:val="28"/>
        </w:rPr>
        <w:t xml:space="preserve">плана работы </w:t>
      </w:r>
      <w:r>
        <w:rPr>
          <w:sz w:val="28"/>
          <w:szCs w:val="28"/>
        </w:rPr>
        <w:t>ревизионной комиссией</w:t>
      </w:r>
      <w:r w:rsidRPr="006742C4">
        <w:rPr>
          <w:sz w:val="28"/>
          <w:szCs w:val="28"/>
        </w:rPr>
        <w:t xml:space="preserve"> в отчетном периоде осуществлялся</w:t>
      </w:r>
      <w:r>
        <w:rPr>
          <w:sz w:val="28"/>
          <w:szCs w:val="28"/>
        </w:rPr>
        <w:t xml:space="preserve"> </w:t>
      </w:r>
      <w:r w:rsidRPr="006742C4">
        <w:rPr>
          <w:sz w:val="28"/>
          <w:szCs w:val="28"/>
        </w:rPr>
        <w:t xml:space="preserve">предварительный, оперативный и последующий </w:t>
      </w:r>
      <w:proofErr w:type="gramStart"/>
      <w:r w:rsidRPr="006742C4">
        <w:rPr>
          <w:sz w:val="28"/>
          <w:szCs w:val="28"/>
        </w:rPr>
        <w:t>контроль за</w:t>
      </w:r>
      <w:proofErr w:type="gramEnd"/>
      <w:r w:rsidRPr="006742C4">
        <w:rPr>
          <w:sz w:val="28"/>
          <w:szCs w:val="28"/>
        </w:rPr>
        <w:t xml:space="preserve"> формированием и</w:t>
      </w:r>
      <w:r>
        <w:rPr>
          <w:sz w:val="28"/>
          <w:szCs w:val="28"/>
        </w:rPr>
        <w:t xml:space="preserve"> </w:t>
      </w:r>
      <w:r w:rsidRPr="006742C4">
        <w:rPr>
          <w:sz w:val="28"/>
          <w:szCs w:val="28"/>
        </w:rPr>
        <w:t xml:space="preserve">исполнением </w:t>
      </w:r>
      <w:r w:rsidRPr="00C77487">
        <w:rPr>
          <w:sz w:val="28"/>
          <w:szCs w:val="28"/>
        </w:rPr>
        <w:t xml:space="preserve">бюджета </w:t>
      </w:r>
      <w:proofErr w:type="spellStart"/>
      <w:r w:rsidRPr="00C77487">
        <w:rPr>
          <w:sz w:val="28"/>
          <w:szCs w:val="28"/>
        </w:rPr>
        <w:t>Новохоп</w:t>
      </w:r>
      <w:r w:rsidR="003159A8">
        <w:rPr>
          <w:sz w:val="28"/>
          <w:szCs w:val="28"/>
        </w:rPr>
        <w:t>ё</w:t>
      </w:r>
      <w:r w:rsidRPr="00C77487">
        <w:rPr>
          <w:sz w:val="28"/>
          <w:szCs w:val="28"/>
        </w:rPr>
        <w:t>рского</w:t>
      </w:r>
      <w:proofErr w:type="spellEnd"/>
      <w:r w:rsidRPr="00C77487">
        <w:rPr>
          <w:sz w:val="28"/>
          <w:szCs w:val="28"/>
        </w:rPr>
        <w:t xml:space="preserve"> муниципального района.</w:t>
      </w:r>
    </w:p>
    <w:p w:rsidR="0032741E" w:rsidRPr="00515EF9" w:rsidRDefault="0032741E" w:rsidP="0032741E">
      <w:pPr>
        <w:autoSpaceDE w:val="0"/>
        <w:autoSpaceDN w:val="0"/>
        <w:adjustRightInd w:val="0"/>
        <w:spacing w:before="120" w:line="288" w:lineRule="auto"/>
        <w:ind w:firstLine="709"/>
        <w:jc w:val="both"/>
        <w:rPr>
          <w:sz w:val="28"/>
          <w:szCs w:val="28"/>
        </w:rPr>
      </w:pPr>
      <w:r w:rsidRPr="00515EF9">
        <w:rPr>
          <w:sz w:val="28"/>
          <w:szCs w:val="28"/>
        </w:rPr>
        <w:t xml:space="preserve">Всего в 2018 году ревизионной комиссией проведено </w:t>
      </w:r>
      <w:r w:rsidRPr="00515EF9">
        <w:rPr>
          <w:b/>
          <w:sz w:val="28"/>
          <w:szCs w:val="28"/>
        </w:rPr>
        <w:t>31 мероприятий</w:t>
      </w:r>
      <w:r w:rsidRPr="00515EF9">
        <w:rPr>
          <w:sz w:val="28"/>
          <w:szCs w:val="28"/>
        </w:rPr>
        <w:t xml:space="preserve">, в том числе: </w:t>
      </w:r>
      <w:r w:rsidRPr="00515EF9">
        <w:rPr>
          <w:b/>
          <w:sz w:val="28"/>
          <w:szCs w:val="28"/>
        </w:rPr>
        <w:t>2 контрольных</w:t>
      </w:r>
      <w:r w:rsidRPr="00515EF9">
        <w:rPr>
          <w:sz w:val="28"/>
          <w:szCs w:val="28"/>
        </w:rPr>
        <w:t xml:space="preserve">  и </w:t>
      </w:r>
      <w:r w:rsidRPr="00515EF9">
        <w:rPr>
          <w:b/>
          <w:sz w:val="28"/>
          <w:szCs w:val="28"/>
        </w:rPr>
        <w:t>29 экспертно-аналитических</w:t>
      </w:r>
      <w:r w:rsidRPr="00515EF9">
        <w:rPr>
          <w:sz w:val="28"/>
          <w:szCs w:val="28"/>
        </w:rPr>
        <w:t xml:space="preserve">. Мероприятиями охвачено </w:t>
      </w:r>
      <w:r w:rsidRPr="00515EF9">
        <w:rPr>
          <w:b/>
          <w:sz w:val="28"/>
          <w:szCs w:val="28"/>
        </w:rPr>
        <w:t>42 объекта</w:t>
      </w:r>
      <w:r w:rsidRPr="00515EF9">
        <w:rPr>
          <w:sz w:val="28"/>
          <w:szCs w:val="28"/>
        </w:rPr>
        <w:t>.</w:t>
      </w:r>
    </w:p>
    <w:p w:rsidR="00BD483B" w:rsidRPr="003159A8" w:rsidRDefault="0032741E" w:rsidP="0032741E">
      <w:pPr>
        <w:pStyle w:val="a3"/>
        <w:spacing w:before="120" w:after="120" w:line="288" w:lineRule="auto"/>
        <w:ind w:right="0" w:firstLine="709"/>
        <w:jc w:val="center"/>
        <w:rPr>
          <w:b/>
          <w:color w:val="FF0000"/>
          <w:sz w:val="28"/>
          <w:szCs w:val="28"/>
        </w:rPr>
      </w:pPr>
      <w:r w:rsidRPr="00515EF9">
        <w:rPr>
          <w:sz w:val="28"/>
          <w:szCs w:val="28"/>
        </w:rPr>
        <w:t xml:space="preserve">Объем проверенных средств составил </w:t>
      </w:r>
      <w:r w:rsidRPr="00515EF9">
        <w:rPr>
          <w:b/>
          <w:sz w:val="28"/>
          <w:szCs w:val="28"/>
        </w:rPr>
        <w:t>1 793 812,2 тыс. рублей</w:t>
      </w:r>
      <w:r w:rsidRPr="00515EF9">
        <w:rPr>
          <w:sz w:val="28"/>
          <w:szCs w:val="28"/>
        </w:rPr>
        <w:t>, в том числе:</w:t>
      </w:r>
      <w:r w:rsidRPr="003159A8">
        <w:rPr>
          <w:color w:val="FF0000"/>
          <w:sz w:val="28"/>
          <w:szCs w:val="28"/>
        </w:rPr>
        <w:t xml:space="preserve"> </w:t>
      </w:r>
      <w:r w:rsidRPr="00515EF9">
        <w:rPr>
          <w:sz w:val="28"/>
          <w:szCs w:val="28"/>
        </w:rPr>
        <w:t>в ходе проведения внешней проверки отчетов об исполнении районного бюджета и бюджетов поселений –</w:t>
      </w:r>
      <w:r>
        <w:rPr>
          <w:sz w:val="28"/>
          <w:szCs w:val="28"/>
        </w:rPr>
        <w:t>1 710 732</w:t>
      </w:r>
      <w:r w:rsidRPr="00515EF9">
        <w:rPr>
          <w:sz w:val="28"/>
          <w:szCs w:val="28"/>
        </w:rPr>
        <w:t>,</w:t>
      </w:r>
      <w:r>
        <w:rPr>
          <w:sz w:val="28"/>
          <w:szCs w:val="28"/>
        </w:rPr>
        <w:t>2</w:t>
      </w:r>
      <w:r w:rsidRPr="00515EF9">
        <w:rPr>
          <w:sz w:val="28"/>
          <w:szCs w:val="28"/>
        </w:rPr>
        <w:t xml:space="preserve"> тыс. рублей, </w:t>
      </w:r>
      <w:r w:rsidRPr="00516D90">
        <w:rPr>
          <w:sz w:val="28"/>
          <w:szCs w:val="28"/>
        </w:rPr>
        <w:t>в ходе проведения контрольно-ревизионных мероприятий – 83 080,0 тыс. рублей.</w:t>
      </w:r>
    </w:p>
    <w:p w:rsidR="00973EB4" w:rsidRDefault="00973EB4" w:rsidP="00463DF0">
      <w:pPr>
        <w:pStyle w:val="a3"/>
        <w:spacing w:before="120" w:after="120" w:line="288" w:lineRule="auto"/>
        <w:ind w:right="0" w:firstLine="709"/>
        <w:jc w:val="center"/>
        <w:rPr>
          <w:b/>
          <w:sz w:val="28"/>
          <w:szCs w:val="28"/>
        </w:rPr>
      </w:pPr>
    </w:p>
    <w:p w:rsidR="00643E81" w:rsidRPr="003E2B46" w:rsidRDefault="00643E81" w:rsidP="00463DF0">
      <w:pPr>
        <w:pStyle w:val="a3"/>
        <w:spacing w:before="120" w:after="120" w:line="288" w:lineRule="auto"/>
        <w:ind w:right="0" w:firstLine="709"/>
        <w:jc w:val="center"/>
        <w:rPr>
          <w:b/>
          <w:sz w:val="28"/>
          <w:szCs w:val="28"/>
        </w:rPr>
      </w:pPr>
      <w:r w:rsidRPr="003E2B46">
        <w:rPr>
          <w:b/>
          <w:sz w:val="28"/>
          <w:szCs w:val="28"/>
        </w:rPr>
        <w:lastRenderedPageBreak/>
        <w:t>Контрольная деятельность</w:t>
      </w:r>
    </w:p>
    <w:p w:rsidR="00973EB4" w:rsidRPr="00700848" w:rsidRDefault="00973EB4" w:rsidP="00973EB4">
      <w:pPr>
        <w:spacing w:line="288" w:lineRule="auto"/>
        <w:ind w:firstLine="709"/>
        <w:jc w:val="both"/>
        <w:rPr>
          <w:sz w:val="28"/>
          <w:szCs w:val="28"/>
        </w:rPr>
      </w:pPr>
      <w:r w:rsidRPr="005D6A9B">
        <w:rPr>
          <w:rFonts w:eastAsia="Calibri"/>
          <w:sz w:val="28"/>
          <w:szCs w:val="28"/>
          <w:lang w:eastAsia="en-US"/>
        </w:rPr>
        <w:t>В отчетном периоде проведено</w:t>
      </w:r>
      <w:r w:rsidRPr="005D6A9B">
        <w:rPr>
          <w:sz w:val="28"/>
          <w:szCs w:val="28"/>
        </w:rPr>
        <w:t xml:space="preserve"> 2 контрольных мероприятий. В процессе контроля проверками охвачено 11 объектов;</w:t>
      </w:r>
      <w:r w:rsidRPr="003159A8">
        <w:rPr>
          <w:color w:val="FF0000"/>
          <w:sz w:val="28"/>
          <w:szCs w:val="28"/>
        </w:rPr>
        <w:t xml:space="preserve"> </w:t>
      </w:r>
      <w:r w:rsidRPr="00700848">
        <w:rPr>
          <w:sz w:val="28"/>
          <w:szCs w:val="28"/>
        </w:rPr>
        <w:t xml:space="preserve">по результатам проверок составлено 4 акта и </w:t>
      </w:r>
      <w:r>
        <w:rPr>
          <w:sz w:val="28"/>
          <w:szCs w:val="28"/>
        </w:rPr>
        <w:t>7</w:t>
      </w:r>
      <w:r w:rsidRPr="00700848">
        <w:rPr>
          <w:sz w:val="28"/>
          <w:szCs w:val="28"/>
        </w:rPr>
        <w:t xml:space="preserve"> справ</w:t>
      </w:r>
      <w:r>
        <w:rPr>
          <w:sz w:val="28"/>
          <w:szCs w:val="28"/>
        </w:rPr>
        <w:t>о</w:t>
      </w:r>
      <w:r w:rsidRPr="00700848">
        <w:rPr>
          <w:sz w:val="28"/>
          <w:szCs w:val="28"/>
        </w:rPr>
        <w:t xml:space="preserve">к. </w:t>
      </w:r>
    </w:p>
    <w:p w:rsidR="00973EB4" w:rsidRPr="00700848" w:rsidRDefault="00973EB4" w:rsidP="00973EB4">
      <w:pPr>
        <w:spacing w:line="288" w:lineRule="auto"/>
        <w:ind w:firstLine="709"/>
        <w:jc w:val="both"/>
        <w:rPr>
          <w:sz w:val="28"/>
          <w:szCs w:val="28"/>
        </w:rPr>
      </w:pPr>
      <w:r w:rsidRPr="00700848">
        <w:rPr>
          <w:sz w:val="28"/>
        </w:rPr>
        <w:t>Общий объем выявленных нарушений в денежном эквиваленте оценивается в размере</w:t>
      </w:r>
      <w:r w:rsidRPr="00700848">
        <w:rPr>
          <w:b/>
          <w:sz w:val="28"/>
        </w:rPr>
        <w:t xml:space="preserve"> </w:t>
      </w:r>
      <w:r w:rsidRPr="00700848">
        <w:rPr>
          <w:b/>
          <w:sz w:val="28"/>
          <w:szCs w:val="28"/>
        </w:rPr>
        <w:t>2 643,3</w:t>
      </w:r>
      <w:r w:rsidRPr="00700848">
        <w:rPr>
          <w:b/>
          <w:sz w:val="28"/>
        </w:rPr>
        <w:t xml:space="preserve"> тыс. рублей</w:t>
      </w:r>
      <w:r w:rsidRPr="00700848">
        <w:rPr>
          <w:sz w:val="28"/>
        </w:rPr>
        <w:t>.</w:t>
      </w:r>
      <w:r w:rsidRPr="003159A8">
        <w:rPr>
          <w:color w:val="FF0000"/>
        </w:rPr>
        <w:t xml:space="preserve"> </w:t>
      </w:r>
      <w:r w:rsidRPr="00700848">
        <w:t>Н</w:t>
      </w:r>
      <w:r w:rsidRPr="00700848">
        <w:rPr>
          <w:sz w:val="28"/>
        </w:rPr>
        <w:t xml:space="preserve">арушения связаны с несоблюдением требований законодательства, нормативных актов федерального, областного и муниципального уровня в финансово-бюджетной сфере, в сфере закупок </w:t>
      </w:r>
      <w:r w:rsidRPr="00700848">
        <w:rPr>
          <w:sz w:val="28"/>
          <w:szCs w:val="28"/>
        </w:rPr>
        <w:t>товаров, работ, услуг для обеспечения государственных и муниципальных нужд</w:t>
      </w:r>
      <w:r w:rsidRPr="00700848">
        <w:rPr>
          <w:sz w:val="28"/>
        </w:rPr>
        <w:t xml:space="preserve">. </w:t>
      </w:r>
    </w:p>
    <w:p w:rsidR="00973EB4" w:rsidRPr="00700848" w:rsidRDefault="00973EB4" w:rsidP="00973EB4">
      <w:pPr>
        <w:spacing w:line="288" w:lineRule="auto"/>
        <w:ind w:firstLine="709"/>
        <w:jc w:val="both"/>
        <w:rPr>
          <w:sz w:val="26"/>
          <w:szCs w:val="26"/>
          <w:lang w:eastAsia="en-US"/>
        </w:rPr>
      </w:pPr>
      <w:r w:rsidRPr="00700848">
        <w:rPr>
          <w:sz w:val="28"/>
          <w:szCs w:val="28"/>
          <w:lang w:eastAsia="en-US"/>
        </w:rPr>
        <w:t>В 2018 году, как и в 2017, учет нарушений осуществлялся на основе классификатора, рекомендованного коллегией Счетной палаты РФ, с учетом внесенных в него корректировок и дополнений, учитывающих специфику проверок ревизионной комиссии.</w:t>
      </w:r>
      <w:r w:rsidRPr="00700848">
        <w:rPr>
          <w:sz w:val="26"/>
          <w:szCs w:val="26"/>
          <w:lang w:eastAsia="en-US"/>
        </w:rPr>
        <w:t xml:space="preserve"> </w:t>
      </w:r>
    </w:p>
    <w:p w:rsidR="00973EB4" w:rsidRPr="00700848" w:rsidRDefault="00973EB4" w:rsidP="00973EB4">
      <w:pPr>
        <w:pStyle w:val="ConsPlusNormal"/>
        <w:widowControl/>
        <w:spacing w:before="120" w:line="288" w:lineRule="auto"/>
        <w:ind w:firstLine="709"/>
        <w:jc w:val="both"/>
        <w:rPr>
          <w:rFonts w:ascii="Times New Roman" w:hAnsi="Times New Roman" w:cs="Times New Roman"/>
          <w:sz w:val="28"/>
          <w:szCs w:val="28"/>
        </w:rPr>
      </w:pPr>
      <w:r w:rsidRPr="00700848">
        <w:rPr>
          <w:rFonts w:ascii="Times New Roman" w:hAnsi="Times New Roman" w:cs="Times New Roman"/>
          <w:sz w:val="28"/>
          <w:szCs w:val="28"/>
        </w:rPr>
        <w:t xml:space="preserve">Ревизионной комиссией в 2018 году в рамках комплекса контрольно-ревизионных мероприятий </w:t>
      </w:r>
      <w:r w:rsidRPr="00700848">
        <w:rPr>
          <w:rFonts w:ascii="Times New Roman" w:hAnsi="Times New Roman" w:cs="Times New Roman"/>
          <w:spacing w:val="-4"/>
          <w:sz w:val="28"/>
          <w:szCs w:val="28"/>
        </w:rPr>
        <w:t>совместно со старшим инспектором по осуществлению внутреннего муниципального финансового контроля администрации муниципального района</w:t>
      </w:r>
      <w:r w:rsidRPr="00700848">
        <w:rPr>
          <w:rFonts w:ascii="Times New Roman" w:hAnsi="Times New Roman" w:cs="Times New Roman"/>
          <w:sz w:val="28"/>
          <w:szCs w:val="28"/>
        </w:rPr>
        <w:t xml:space="preserve"> проведены следующие мероприятия: </w:t>
      </w:r>
    </w:p>
    <w:p w:rsidR="00973EB4" w:rsidRPr="00700848" w:rsidRDefault="00973EB4" w:rsidP="00973EB4">
      <w:pPr>
        <w:pStyle w:val="ConsPlusNormal"/>
        <w:widowControl/>
        <w:spacing w:line="288" w:lineRule="auto"/>
        <w:ind w:firstLine="709"/>
        <w:jc w:val="both"/>
        <w:rPr>
          <w:rFonts w:ascii="Times New Roman" w:hAnsi="Times New Roman" w:cs="Times New Roman"/>
          <w:spacing w:val="-4"/>
          <w:sz w:val="28"/>
          <w:szCs w:val="28"/>
        </w:rPr>
      </w:pPr>
      <w:r w:rsidRPr="00700848">
        <w:rPr>
          <w:rFonts w:ascii="Times New Roman" w:hAnsi="Times New Roman" w:cs="Times New Roman"/>
          <w:sz w:val="28"/>
          <w:szCs w:val="28"/>
        </w:rPr>
        <w:t>- проверка организации и ведения бюджетного учета в учреждениях образования, достоверности отчетности и своевременности ее представления МКУ «Новохоперский ресурсный Центр развития образования» за 2016-2017 годы</w:t>
      </w:r>
      <w:r>
        <w:rPr>
          <w:rFonts w:ascii="Times New Roman" w:hAnsi="Times New Roman" w:cs="Times New Roman"/>
          <w:sz w:val="28"/>
          <w:szCs w:val="28"/>
        </w:rPr>
        <w:t>.</w:t>
      </w:r>
    </w:p>
    <w:p w:rsidR="00973EB4" w:rsidRPr="00700848" w:rsidRDefault="00973EB4" w:rsidP="00973EB4">
      <w:pPr>
        <w:spacing w:line="288" w:lineRule="auto"/>
        <w:ind w:firstLine="709"/>
        <w:jc w:val="both"/>
        <w:rPr>
          <w:sz w:val="28"/>
          <w:szCs w:val="28"/>
        </w:rPr>
      </w:pPr>
      <w:r w:rsidRPr="00700848">
        <w:rPr>
          <w:sz w:val="28"/>
          <w:szCs w:val="28"/>
        </w:rPr>
        <w:t xml:space="preserve">В результате проведенных проверок установлены отдельные факты нарушений законодательства Российской Федерации и нормативных правовых актов Новохоперского муниципального района. </w:t>
      </w:r>
      <w:proofErr w:type="gramStart"/>
      <w:r w:rsidRPr="00700848">
        <w:rPr>
          <w:sz w:val="28"/>
          <w:szCs w:val="28"/>
        </w:rPr>
        <w:t>Установлены случаи нарушения Федерального закона «О бухгалтерском учете» от 06.12.2011 N 402-ФЗ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№157н).</w:t>
      </w:r>
      <w:proofErr w:type="gramEnd"/>
    </w:p>
    <w:p w:rsidR="00973EB4" w:rsidRDefault="00973EB4" w:rsidP="00973EB4">
      <w:pPr>
        <w:spacing w:line="288" w:lineRule="auto"/>
        <w:ind w:firstLine="709"/>
        <w:jc w:val="both"/>
        <w:rPr>
          <w:sz w:val="28"/>
          <w:szCs w:val="28"/>
        </w:rPr>
      </w:pPr>
      <w:r w:rsidRPr="00700848">
        <w:rPr>
          <w:sz w:val="28"/>
          <w:szCs w:val="28"/>
        </w:rPr>
        <w:t>Кроме того, установлены следующие нарушения:</w:t>
      </w:r>
    </w:p>
    <w:p w:rsidR="00973EB4" w:rsidRDefault="00973EB4" w:rsidP="00973EB4">
      <w:pPr>
        <w:spacing w:line="288" w:lineRule="auto"/>
        <w:ind w:firstLine="709"/>
        <w:jc w:val="both"/>
        <w:rPr>
          <w:sz w:val="28"/>
          <w:szCs w:val="28"/>
        </w:rPr>
      </w:pPr>
      <w:r>
        <w:rPr>
          <w:sz w:val="28"/>
          <w:szCs w:val="28"/>
        </w:rPr>
        <w:t>- не</w:t>
      </w:r>
      <w:r w:rsidRPr="00DE685B">
        <w:rPr>
          <w:sz w:val="28"/>
          <w:szCs w:val="28"/>
        </w:rPr>
        <w:t xml:space="preserve">соответствие </w:t>
      </w:r>
      <w:r>
        <w:rPr>
          <w:sz w:val="28"/>
          <w:szCs w:val="28"/>
        </w:rPr>
        <w:t xml:space="preserve">Устава учреждения </w:t>
      </w:r>
      <w:r w:rsidRPr="00DE685B">
        <w:rPr>
          <w:sz w:val="28"/>
          <w:szCs w:val="28"/>
        </w:rPr>
        <w:t>действующему бюджетному законодательству</w:t>
      </w:r>
      <w:r>
        <w:rPr>
          <w:sz w:val="28"/>
          <w:szCs w:val="28"/>
        </w:rPr>
        <w:t>;</w:t>
      </w:r>
    </w:p>
    <w:p w:rsidR="00973EB4" w:rsidRDefault="00973EB4" w:rsidP="00973EB4">
      <w:pPr>
        <w:spacing w:line="288" w:lineRule="auto"/>
        <w:ind w:firstLine="709"/>
        <w:jc w:val="both"/>
        <w:rPr>
          <w:sz w:val="28"/>
          <w:szCs w:val="28"/>
        </w:rPr>
      </w:pPr>
      <w:r>
        <w:rPr>
          <w:sz w:val="28"/>
          <w:szCs w:val="28"/>
        </w:rPr>
        <w:lastRenderedPageBreak/>
        <w:t xml:space="preserve">- в нарушении Бюджетного кодекса не разработано и не утверждено Положение по осуществлению внутреннего финансового контроля и внутреннего финансового аудита; </w:t>
      </w:r>
    </w:p>
    <w:p w:rsidR="00973EB4" w:rsidRDefault="00973EB4" w:rsidP="00973EB4">
      <w:pPr>
        <w:spacing w:line="288" w:lineRule="auto"/>
        <w:ind w:firstLine="709"/>
        <w:jc w:val="both"/>
        <w:rPr>
          <w:sz w:val="28"/>
          <w:szCs w:val="28"/>
        </w:rPr>
      </w:pPr>
      <w:proofErr w:type="gramStart"/>
      <w:r>
        <w:rPr>
          <w:sz w:val="28"/>
          <w:szCs w:val="28"/>
        </w:rPr>
        <w:t>- не п</w:t>
      </w:r>
      <w:r w:rsidRPr="009354C8">
        <w:rPr>
          <w:sz w:val="28"/>
          <w:szCs w:val="28"/>
        </w:rPr>
        <w:t>ринят</w:t>
      </w:r>
      <w:r>
        <w:rPr>
          <w:sz w:val="28"/>
          <w:szCs w:val="28"/>
        </w:rPr>
        <w:t>ы</w:t>
      </w:r>
      <w:r w:rsidRPr="009354C8">
        <w:rPr>
          <w:sz w:val="28"/>
          <w:szCs w:val="28"/>
        </w:rPr>
        <w:t xml:space="preserve"> к учету на соответствующем счете аналитического учета счета 10300 «Непроизведенные активы»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w:t>
      </w:r>
      <w:r>
        <w:rPr>
          <w:sz w:val="28"/>
          <w:szCs w:val="28"/>
        </w:rPr>
        <w:t>;</w:t>
      </w:r>
      <w:proofErr w:type="gramEnd"/>
    </w:p>
    <w:p w:rsidR="00973EB4" w:rsidRDefault="00973EB4" w:rsidP="00973EB4">
      <w:pPr>
        <w:spacing w:line="288" w:lineRule="auto"/>
        <w:ind w:firstLine="709"/>
        <w:jc w:val="both"/>
        <w:rPr>
          <w:sz w:val="28"/>
          <w:szCs w:val="28"/>
        </w:rPr>
      </w:pPr>
      <w:r w:rsidRPr="004F1D70">
        <w:rPr>
          <w:sz w:val="28"/>
          <w:szCs w:val="28"/>
        </w:rPr>
        <w:t>- нарушение требований, предъявляемых к проведению инвентаризации активов и обязательств;</w:t>
      </w:r>
    </w:p>
    <w:p w:rsidR="00973EB4" w:rsidRDefault="00973EB4" w:rsidP="00973EB4">
      <w:pPr>
        <w:spacing w:line="288" w:lineRule="auto"/>
        <w:ind w:firstLine="709"/>
        <w:jc w:val="both"/>
        <w:rPr>
          <w:sz w:val="28"/>
          <w:szCs w:val="28"/>
        </w:rPr>
      </w:pPr>
      <w:r w:rsidRPr="004F1D70">
        <w:rPr>
          <w:sz w:val="28"/>
          <w:szCs w:val="28"/>
        </w:rPr>
        <w:t>- нарушение требовани</w:t>
      </w:r>
      <w:r>
        <w:rPr>
          <w:sz w:val="28"/>
          <w:szCs w:val="28"/>
        </w:rPr>
        <w:t>й группировки основных средств по видам имущества в соответствии с Общероссийским классификатором основных средств подразделам классификации</w:t>
      </w:r>
      <w:proofErr w:type="gramStart"/>
      <w:r>
        <w:rPr>
          <w:sz w:val="28"/>
          <w:szCs w:val="28"/>
        </w:rPr>
        <w:t xml:space="preserve"> ,</w:t>
      </w:r>
      <w:proofErr w:type="gramEnd"/>
      <w:r>
        <w:rPr>
          <w:sz w:val="28"/>
          <w:szCs w:val="28"/>
        </w:rPr>
        <w:t xml:space="preserve"> установленным ОКОФ;</w:t>
      </w:r>
    </w:p>
    <w:p w:rsidR="00973EB4" w:rsidRPr="004F1D70" w:rsidRDefault="00973EB4" w:rsidP="00973EB4">
      <w:pPr>
        <w:keepNext/>
        <w:ind w:firstLine="709"/>
        <w:jc w:val="both"/>
        <w:rPr>
          <w:sz w:val="28"/>
          <w:szCs w:val="28"/>
        </w:rPr>
      </w:pPr>
      <w:r>
        <w:rPr>
          <w:sz w:val="28"/>
          <w:szCs w:val="28"/>
        </w:rPr>
        <w:t xml:space="preserve">- </w:t>
      </w:r>
      <w:r w:rsidRPr="00E61FA5">
        <w:rPr>
          <w:sz w:val="28"/>
          <w:szCs w:val="28"/>
        </w:rPr>
        <w:t>остатки</w:t>
      </w:r>
      <w:r w:rsidRPr="006B0C0C">
        <w:rPr>
          <w:sz w:val="28"/>
          <w:szCs w:val="28"/>
        </w:rPr>
        <w:t xml:space="preserve"> по счетам 10600 «Вложения в нефинансовые активы» </w:t>
      </w:r>
      <w:r w:rsidRPr="006B0C0C">
        <w:rPr>
          <w:b/>
          <w:i/>
          <w:sz w:val="28"/>
          <w:szCs w:val="28"/>
        </w:rPr>
        <w:t>списаны просто на расходы</w:t>
      </w:r>
      <w:r>
        <w:rPr>
          <w:sz w:val="28"/>
          <w:szCs w:val="28"/>
        </w:rPr>
        <w:t xml:space="preserve">, т.е. вновь построенные и реконструированные газовые котельные </w:t>
      </w:r>
      <w:r w:rsidRPr="006B0C0C">
        <w:rPr>
          <w:b/>
          <w:i/>
          <w:sz w:val="28"/>
          <w:szCs w:val="28"/>
        </w:rPr>
        <w:t>не приняты к учету в составе основных средств учреждений</w:t>
      </w:r>
      <w:proofErr w:type="gramStart"/>
      <w:r>
        <w:rPr>
          <w:sz w:val="28"/>
          <w:szCs w:val="28"/>
        </w:rPr>
        <w:t xml:space="preserve"> ;</w:t>
      </w:r>
      <w:proofErr w:type="gramEnd"/>
    </w:p>
    <w:p w:rsidR="00973EB4" w:rsidRPr="008B7482" w:rsidRDefault="00973EB4" w:rsidP="00973EB4">
      <w:pPr>
        <w:tabs>
          <w:tab w:val="left" w:pos="7513"/>
        </w:tabs>
        <w:spacing w:line="288" w:lineRule="auto"/>
        <w:ind w:firstLine="709"/>
        <w:jc w:val="both"/>
        <w:rPr>
          <w:sz w:val="28"/>
          <w:szCs w:val="28"/>
        </w:rPr>
      </w:pPr>
      <w:r w:rsidRPr="008B7482">
        <w:rPr>
          <w:sz w:val="28"/>
          <w:szCs w:val="28"/>
        </w:rPr>
        <w:t>- несоблюдение других требований законодательства к организации учета основных средств и других нефинансовых активов;</w:t>
      </w:r>
    </w:p>
    <w:p w:rsidR="00973EB4" w:rsidRPr="006C61FE" w:rsidRDefault="00973EB4" w:rsidP="00973EB4">
      <w:pPr>
        <w:tabs>
          <w:tab w:val="left" w:pos="7513"/>
        </w:tabs>
        <w:spacing w:line="288" w:lineRule="auto"/>
        <w:ind w:firstLine="709"/>
        <w:jc w:val="both"/>
        <w:rPr>
          <w:sz w:val="28"/>
          <w:szCs w:val="28"/>
        </w:rPr>
      </w:pPr>
      <w:r w:rsidRPr="006C61FE">
        <w:rPr>
          <w:sz w:val="28"/>
          <w:szCs w:val="28"/>
        </w:rPr>
        <w:t>и ряд других нарушений.</w:t>
      </w:r>
    </w:p>
    <w:p w:rsidR="00973EB4" w:rsidRPr="004F1D70" w:rsidRDefault="00973EB4" w:rsidP="00973EB4">
      <w:pPr>
        <w:spacing w:line="288" w:lineRule="auto"/>
        <w:ind w:firstLine="709"/>
        <w:jc w:val="both"/>
        <w:rPr>
          <w:sz w:val="28"/>
          <w:szCs w:val="28"/>
        </w:rPr>
      </w:pPr>
      <w:r w:rsidRPr="004F1D70">
        <w:rPr>
          <w:sz w:val="28"/>
          <w:szCs w:val="28"/>
        </w:rPr>
        <w:t xml:space="preserve">Для принятия конкретных мер по устранению выявленных нарушений и недостатков руководителю проверенного учреждения было направлено 1 представление. </w:t>
      </w:r>
    </w:p>
    <w:p w:rsidR="00973EB4" w:rsidRPr="008B7482" w:rsidRDefault="00973EB4" w:rsidP="00973EB4">
      <w:pPr>
        <w:spacing w:line="288" w:lineRule="auto"/>
        <w:ind w:firstLine="709"/>
        <w:jc w:val="both"/>
        <w:rPr>
          <w:color w:val="548DD4" w:themeColor="text2" w:themeTint="99"/>
          <w:sz w:val="28"/>
          <w:szCs w:val="28"/>
        </w:rPr>
      </w:pPr>
      <w:r w:rsidRPr="004F1D70">
        <w:rPr>
          <w:sz w:val="28"/>
        </w:rPr>
        <w:t>Согласно представленным руководителями учреждений информационным письмам значительная часть выявленных нарушений действующего законодательства устранена.</w:t>
      </w:r>
      <w:r>
        <w:rPr>
          <w:sz w:val="28"/>
        </w:rPr>
        <w:t xml:space="preserve"> </w:t>
      </w:r>
      <w:r w:rsidRPr="00621C2A">
        <w:rPr>
          <w:sz w:val="28"/>
          <w:szCs w:val="28"/>
        </w:rPr>
        <w:t>Не устраненные нарушения находятся на контроле ревизионной комиссии.</w:t>
      </w:r>
    </w:p>
    <w:p w:rsidR="00973EB4" w:rsidRPr="008B7482" w:rsidRDefault="00973EB4" w:rsidP="00973EB4">
      <w:pPr>
        <w:spacing w:before="120" w:line="288" w:lineRule="auto"/>
        <w:ind w:firstLine="709"/>
        <w:jc w:val="both"/>
        <w:rPr>
          <w:sz w:val="28"/>
          <w:szCs w:val="28"/>
        </w:rPr>
      </w:pPr>
      <w:proofErr w:type="gramStart"/>
      <w:r w:rsidRPr="008B7482">
        <w:rPr>
          <w:sz w:val="28"/>
          <w:szCs w:val="28"/>
        </w:rPr>
        <w:t>В администрациях всех городских и сельских поселений проведено контрольное мероприятие «Проверка законности и результативности использования средств муниципальных дорожных фондов городских и сельских поселений за 2017 год», которая показала, что в целом формирование и использование бюджетных ассигнований муниципальных дорожных фондов в городских и сельских поселениях Новохоперского муниципального района осуществляется в рамках действующего бюджетного законодательства,</w:t>
      </w:r>
      <w:r w:rsidRPr="003159A8">
        <w:rPr>
          <w:color w:val="FF0000"/>
          <w:sz w:val="28"/>
          <w:szCs w:val="28"/>
        </w:rPr>
        <w:t xml:space="preserve"> </w:t>
      </w:r>
      <w:r w:rsidRPr="008B7482">
        <w:rPr>
          <w:sz w:val="28"/>
          <w:szCs w:val="28"/>
        </w:rPr>
        <w:t>однако в некоторых сельских поселениях выявлены недостатки</w:t>
      </w:r>
      <w:proofErr w:type="gramEnd"/>
      <w:r w:rsidRPr="008B7482">
        <w:rPr>
          <w:sz w:val="28"/>
          <w:szCs w:val="28"/>
        </w:rPr>
        <w:t xml:space="preserve"> и нарушения, снижающих эффективность бюджетных расходов:</w:t>
      </w:r>
    </w:p>
    <w:p w:rsidR="00973EB4" w:rsidRPr="008716C5" w:rsidRDefault="00973EB4" w:rsidP="00973EB4">
      <w:pPr>
        <w:spacing w:line="288" w:lineRule="auto"/>
        <w:ind w:firstLine="709"/>
        <w:jc w:val="both"/>
        <w:rPr>
          <w:sz w:val="28"/>
          <w:szCs w:val="28"/>
        </w:rPr>
      </w:pPr>
      <w:r w:rsidRPr="008716C5">
        <w:rPr>
          <w:sz w:val="28"/>
          <w:szCs w:val="28"/>
        </w:rPr>
        <w:lastRenderedPageBreak/>
        <w:t xml:space="preserve">- в нарушение ч. 5 ст. 179.4 БК РФ остатки не использованных в 2016 году </w:t>
      </w:r>
      <w:r>
        <w:rPr>
          <w:sz w:val="28"/>
          <w:szCs w:val="28"/>
        </w:rPr>
        <w:t>средств местных бюджетов в объеме бюджетных ассигнований муниципальных дорожных фондов</w:t>
      </w:r>
      <w:r w:rsidRPr="008716C5">
        <w:rPr>
          <w:sz w:val="28"/>
          <w:szCs w:val="28"/>
        </w:rPr>
        <w:t>,  не были направлены на увеличение бюджетных ассигнований муниципальных дорожных фондов в 2017 году.</w:t>
      </w:r>
    </w:p>
    <w:p w:rsidR="00973EB4" w:rsidRPr="008716C5" w:rsidRDefault="00973EB4" w:rsidP="00973EB4">
      <w:pPr>
        <w:spacing w:line="288" w:lineRule="auto"/>
        <w:ind w:firstLine="709"/>
        <w:jc w:val="both"/>
        <w:rPr>
          <w:sz w:val="28"/>
          <w:szCs w:val="28"/>
        </w:rPr>
      </w:pPr>
      <w:r w:rsidRPr="008716C5">
        <w:rPr>
          <w:sz w:val="28"/>
          <w:szCs w:val="28"/>
        </w:rPr>
        <w:t>По результатам проверки главам 3 поселений</w:t>
      </w:r>
      <w:r w:rsidRPr="008716C5">
        <w:rPr>
          <w:b/>
          <w:szCs w:val="28"/>
        </w:rPr>
        <w:t xml:space="preserve"> </w:t>
      </w:r>
      <w:r w:rsidRPr="008716C5">
        <w:rPr>
          <w:sz w:val="28"/>
          <w:szCs w:val="28"/>
        </w:rPr>
        <w:t>направлены представления для устранения выявленных нарушений и недопущения их в дальнейшем.</w:t>
      </w:r>
    </w:p>
    <w:p w:rsidR="00973EB4" w:rsidRPr="008716C5" w:rsidRDefault="00973EB4" w:rsidP="00973EB4">
      <w:pPr>
        <w:pStyle w:val="a3"/>
        <w:spacing w:before="120" w:after="120" w:line="288" w:lineRule="auto"/>
        <w:ind w:right="0" w:firstLine="709"/>
        <w:jc w:val="center"/>
        <w:rPr>
          <w:b/>
          <w:sz w:val="28"/>
          <w:szCs w:val="28"/>
        </w:rPr>
      </w:pPr>
      <w:r w:rsidRPr="008716C5">
        <w:rPr>
          <w:b/>
          <w:sz w:val="28"/>
          <w:szCs w:val="28"/>
        </w:rPr>
        <w:t>Экспертно-аналитическая деятельность</w:t>
      </w:r>
    </w:p>
    <w:p w:rsidR="00973EB4" w:rsidRPr="008716C5" w:rsidRDefault="00973EB4" w:rsidP="00973EB4">
      <w:pPr>
        <w:widowControl w:val="0"/>
        <w:spacing w:line="288" w:lineRule="auto"/>
        <w:ind w:firstLine="709"/>
        <w:jc w:val="both"/>
        <w:rPr>
          <w:sz w:val="28"/>
          <w:szCs w:val="28"/>
        </w:rPr>
      </w:pPr>
      <w:r w:rsidRPr="008716C5">
        <w:rPr>
          <w:sz w:val="28"/>
          <w:szCs w:val="28"/>
        </w:rPr>
        <w:t>В 2018 году ревизионной комиссией осуществлен комплекс экспертно-аналитических мероприятий для реализации полномочий по контролю формирования и исполнения районного бюджета. Данный контроль производился на трех последовательных стадиях  –  стадии предварительного контроля проекта бюджета на очередной финансовый год и плановый период, стадии оперативного контроля в ходе исполнения бюджета текущего финансового года и стадии последующего контроля уже исполненного бюджета за отчетный финансовый год.</w:t>
      </w:r>
    </w:p>
    <w:p w:rsidR="00973EB4" w:rsidRPr="008716C5" w:rsidRDefault="00973EB4" w:rsidP="00973EB4">
      <w:pPr>
        <w:widowControl w:val="0"/>
        <w:spacing w:line="288" w:lineRule="auto"/>
        <w:ind w:firstLine="709"/>
        <w:jc w:val="both"/>
        <w:rPr>
          <w:sz w:val="28"/>
          <w:szCs w:val="28"/>
        </w:rPr>
      </w:pPr>
      <w:r w:rsidRPr="008716C5">
        <w:rPr>
          <w:sz w:val="28"/>
          <w:szCs w:val="28"/>
        </w:rPr>
        <w:t>В результате в 2018 году по результатам проведенных экспертно-аналитических мероприятий были подготовлены и направлены в Совет народных депутатов и администрацию Новохоперского муниципального района</w:t>
      </w:r>
      <w:r w:rsidRPr="008716C5">
        <w:rPr>
          <w:b/>
          <w:sz w:val="28"/>
          <w:szCs w:val="28"/>
        </w:rPr>
        <w:t xml:space="preserve"> </w:t>
      </w:r>
      <w:r w:rsidRPr="008716C5">
        <w:rPr>
          <w:sz w:val="28"/>
          <w:szCs w:val="28"/>
        </w:rPr>
        <w:t xml:space="preserve">Заключения:  </w:t>
      </w:r>
    </w:p>
    <w:p w:rsidR="00973EB4" w:rsidRPr="004C2974" w:rsidRDefault="00973EB4" w:rsidP="00973EB4">
      <w:pPr>
        <w:widowControl w:val="0"/>
        <w:spacing w:line="288" w:lineRule="auto"/>
        <w:ind w:firstLine="709"/>
        <w:jc w:val="both"/>
        <w:rPr>
          <w:sz w:val="28"/>
          <w:szCs w:val="28"/>
        </w:rPr>
      </w:pPr>
      <w:r w:rsidRPr="004C2974">
        <w:rPr>
          <w:sz w:val="28"/>
          <w:szCs w:val="28"/>
        </w:rPr>
        <w:t xml:space="preserve">- на проект решения «О районном бюджете на 2019 год и на плановый период 2020 и 2021 годов»; </w:t>
      </w:r>
    </w:p>
    <w:p w:rsidR="00973EB4" w:rsidRPr="004C2974" w:rsidRDefault="00973EB4" w:rsidP="00973EB4">
      <w:pPr>
        <w:widowControl w:val="0"/>
        <w:spacing w:line="288" w:lineRule="auto"/>
        <w:ind w:firstLine="709"/>
        <w:jc w:val="both"/>
        <w:rPr>
          <w:sz w:val="28"/>
          <w:szCs w:val="28"/>
        </w:rPr>
      </w:pPr>
      <w:r w:rsidRPr="004C2974">
        <w:rPr>
          <w:sz w:val="28"/>
          <w:szCs w:val="28"/>
        </w:rPr>
        <w:t xml:space="preserve">- на отчет об исполнении районного бюджета </w:t>
      </w:r>
      <w:r>
        <w:rPr>
          <w:sz w:val="28"/>
          <w:szCs w:val="28"/>
        </w:rPr>
        <w:t>за</w:t>
      </w:r>
      <w:r w:rsidRPr="004C2974">
        <w:rPr>
          <w:sz w:val="28"/>
          <w:szCs w:val="28"/>
        </w:rPr>
        <w:t xml:space="preserve"> 2017 году. </w:t>
      </w:r>
    </w:p>
    <w:p w:rsidR="00973EB4" w:rsidRPr="004C2974" w:rsidRDefault="00973EB4" w:rsidP="00973EB4">
      <w:pPr>
        <w:widowControl w:val="0"/>
        <w:spacing w:line="288" w:lineRule="auto"/>
        <w:ind w:firstLine="709"/>
        <w:jc w:val="both"/>
        <w:rPr>
          <w:sz w:val="28"/>
          <w:szCs w:val="28"/>
        </w:rPr>
      </w:pPr>
      <w:r w:rsidRPr="004C2974">
        <w:rPr>
          <w:sz w:val="28"/>
          <w:szCs w:val="28"/>
        </w:rPr>
        <w:t xml:space="preserve">Также в Совет народных депутатов </w:t>
      </w:r>
      <w:proofErr w:type="spellStart"/>
      <w:r w:rsidRPr="004C2974">
        <w:rPr>
          <w:sz w:val="28"/>
          <w:szCs w:val="28"/>
        </w:rPr>
        <w:t>Новохоп</w:t>
      </w:r>
      <w:r>
        <w:rPr>
          <w:sz w:val="28"/>
          <w:szCs w:val="28"/>
        </w:rPr>
        <w:t>ё</w:t>
      </w:r>
      <w:r w:rsidRPr="004C2974">
        <w:rPr>
          <w:sz w:val="28"/>
          <w:szCs w:val="28"/>
        </w:rPr>
        <w:t>рского</w:t>
      </w:r>
      <w:proofErr w:type="spellEnd"/>
      <w:r w:rsidRPr="004C2974">
        <w:rPr>
          <w:sz w:val="28"/>
          <w:szCs w:val="28"/>
        </w:rPr>
        <w:t xml:space="preserve"> муниципального района была предоставлена информация о результатах проведенного анализа исполнения районного бюджета за 1 полугодие и за 9 месяцев 2018 года.</w:t>
      </w:r>
    </w:p>
    <w:p w:rsidR="00973EB4" w:rsidRPr="004C2974" w:rsidRDefault="00973EB4" w:rsidP="00973EB4">
      <w:pPr>
        <w:widowControl w:val="0"/>
        <w:spacing w:line="288" w:lineRule="auto"/>
        <w:ind w:firstLine="709"/>
        <w:jc w:val="both"/>
        <w:rPr>
          <w:sz w:val="28"/>
          <w:szCs w:val="28"/>
        </w:rPr>
      </w:pPr>
      <w:r w:rsidRPr="004C2974">
        <w:rPr>
          <w:sz w:val="28"/>
          <w:szCs w:val="28"/>
        </w:rPr>
        <w:t xml:space="preserve">Во всех материалах ревизионной комиссии отмечено, что подготовка проектов и исполнение бюджетов производились в соответствии с действующим законодательством. </w:t>
      </w:r>
    </w:p>
    <w:p w:rsidR="00973EB4" w:rsidRPr="009B29A4" w:rsidRDefault="00973EB4" w:rsidP="00973EB4">
      <w:pPr>
        <w:spacing w:line="312" w:lineRule="auto"/>
        <w:ind w:firstLine="547"/>
        <w:jc w:val="both"/>
        <w:rPr>
          <w:sz w:val="28"/>
          <w:szCs w:val="28"/>
        </w:rPr>
      </w:pPr>
      <w:r w:rsidRPr="009B29A4">
        <w:rPr>
          <w:sz w:val="28"/>
          <w:szCs w:val="28"/>
        </w:rPr>
        <w:t xml:space="preserve">В то же время ревизионная комиссия обратила внимание на отдельные недостатки проекта решения «О районном бюджете на 2019 год и на плановый период 2020 и 2021 годов» в плане обеспечения привязки бюджетных ассигнований к подпрограммам и основным мероприятиям муниципальных программ. В целях устранения недостатков и приведения проекта в соответствие требованиям бюджетного законодательства были подготовлены и приведены в Заключении соответствующие рекомендации. </w:t>
      </w:r>
    </w:p>
    <w:p w:rsidR="00973EB4" w:rsidRPr="009B29A4" w:rsidRDefault="00973EB4" w:rsidP="00973EB4">
      <w:pPr>
        <w:spacing w:line="288" w:lineRule="auto"/>
        <w:ind w:firstLine="709"/>
        <w:jc w:val="both"/>
        <w:rPr>
          <w:sz w:val="28"/>
          <w:szCs w:val="28"/>
        </w:rPr>
      </w:pPr>
      <w:r w:rsidRPr="009B29A4">
        <w:rPr>
          <w:sz w:val="28"/>
          <w:szCs w:val="28"/>
        </w:rPr>
        <w:lastRenderedPageBreak/>
        <w:t xml:space="preserve">Заключение об исполнении бюджета </w:t>
      </w:r>
      <w:proofErr w:type="spellStart"/>
      <w:r w:rsidRPr="009B29A4">
        <w:rPr>
          <w:sz w:val="28"/>
          <w:szCs w:val="28"/>
        </w:rPr>
        <w:t>Новохопёрского</w:t>
      </w:r>
      <w:proofErr w:type="spellEnd"/>
      <w:r w:rsidRPr="009B29A4">
        <w:rPr>
          <w:sz w:val="28"/>
          <w:szCs w:val="28"/>
        </w:rPr>
        <w:t xml:space="preserve"> муниципального района Воронежской области за 2017 год подготовлено с учетом результатов внешней проверки бюджетной отчетности главных администраторов и получателей бюджетных средств и отчета администрации </w:t>
      </w:r>
      <w:proofErr w:type="spellStart"/>
      <w:r w:rsidRPr="009B29A4">
        <w:rPr>
          <w:sz w:val="28"/>
          <w:szCs w:val="28"/>
        </w:rPr>
        <w:t>Новохопёрского</w:t>
      </w:r>
      <w:proofErr w:type="spellEnd"/>
      <w:r w:rsidRPr="009B29A4">
        <w:rPr>
          <w:sz w:val="28"/>
          <w:szCs w:val="28"/>
        </w:rPr>
        <w:t xml:space="preserve"> муниципального района, проведенной </w:t>
      </w:r>
      <w:r w:rsidRPr="009B29A4">
        <w:rPr>
          <w:bCs/>
          <w:sz w:val="28"/>
          <w:szCs w:val="28"/>
        </w:rPr>
        <w:t>в соответствии с требованиями статьи 264</w:t>
      </w:r>
      <w:r w:rsidRPr="009B29A4">
        <w:rPr>
          <w:bCs/>
          <w:sz w:val="28"/>
          <w:szCs w:val="28"/>
          <w:vertAlign w:val="superscript"/>
        </w:rPr>
        <w:t>4</w:t>
      </w:r>
      <w:r w:rsidRPr="009B29A4">
        <w:rPr>
          <w:bCs/>
          <w:sz w:val="28"/>
          <w:szCs w:val="28"/>
        </w:rPr>
        <w:t xml:space="preserve"> Бюджетного кодекса Российской Федерации</w:t>
      </w:r>
      <w:r w:rsidRPr="009B29A4">
        <w:rPr>
          <w:sz w:val="28"/>
          <w:szCs w:val="28"/>
        </w:rPr>
        <w:t xml:space="preserve">. </w:t>
      </w:r>
    </w:p>
    <w:p w:rsidR="00973EB4" w:rsidRPr="009B29A4" w:rsidRDefault="00973EB4" w:rsidP="00973EB4">
      <w:pPr>
        <w:pStyle w:val="21"/>
        <w:tabs>
          <w:tab w:val="left" w:pos="993"/>
        </w:tabs>
        <w:overflowPunct w:val="0"/>
        <w:autoSpaceDE w:val="0"/>
        <w:autoSpaceDN w:val="0"/>
        <w:adjustRightInd w:val="0"/>
        <w:spacing w:after="0" w:line="288" w:lineRule="auto"/>
        <w:ind w:left="0" w:firstLine="709"/>
        <w:jc w:val="both"/>
        <w:textAlignment w:val="baseline"/>
        <w:rPr>
          <w:sz w:val="28"/>
          <w:szCs w:val="28"/>
        </w:rPr>
      </w:pPr>
      <w:r w:rsidRPr="009B29A4">
        <w:rPr>
          <w:sz w:val="28"/>
          <w:szCs w:val="28"/>
        </w:rPr>
        <w:t>В указанном Заключении был представлен детальный анализ исполнения бюджета по налоговым и неналоговым доходам, расходной части бюджета; анализ исполнения целевых программ;</w:t>
      </w:r>
      <w:r w:rsidRPr="009B29A4">
        <w:rPr>
          <w:bCs/>
          <w:sz w:val="28"/>
          <w:szCs w:val="28"/>
        </w:rPr>
        <w:t xml:space="preserve"> проведен анализ соответствия проекта решения Бюджетному кодексу Российской Федерации и качества подготовки проекта решения и приложений к нему</w:t>
      </w:r>
      <w:r w:rsidRPr="009B29A4">
        <w:rPr>
          <w:sz w:val="28"/>
          <w:szCs w:val="28"/>
        </w:rPr>
        <w:t>.</w:t>
      </w:r>
    </w:p>
    <w:p w:rsidR="00973EB4" w:rsidRPr="00FC19D9" w:rsidRDefault="00973EB4" w:rsidP="00973EB4">
      <w:pPr>
        <w:pStyle w:val="21"/>
        <w:tabs>
          <w:tab w:val="left" w:pos="993"/>
        </w:tabs>
        <w:overflowPunct w:val="0"/>
        <w:autoSpaceDE w:val="0"/>
        <w:autoSpaceDN w:val="0"/>
        <w:adjustRightInd w:val="0"/>
        <w:spacing w:line="288" w:lineRule="auto"/>
        <w:ind w:left="0" w:firstLine="709"/>
        <w:jc w:val="both"/>
        <w:textAlignment w:val="baseline"/>
        <w:rPr>
          <w:sz w:val="28"/>
          <w:szCs w:val="28"/>
        </w:rPr>
      </w:pPr>
      <w:proofErr w:type="gramStart"/>
      <w:r w:rsidRPr="00FC19D9">
        <w:rPr>
          <w:sz w:val="28"/>
          <w:szCs w:val="28"/>
        </w:rPr>
        <w:t xml:space="preserve">В соответствии со ст.6 Положения «О бюджетном процессе в </w:t>
      </w:r>
      <w:proofErr w:type="spellStart"/>
      <w:r w:rsidRPr="00FC19D9">
        <w:rPr>
          <w:sz w:val="28"/>
          <w:szCs w:val="28"/>
        </w:rPr>
        <w:t>Новохопёрском</w:t>
      </w:r>
      <w:proofErr w:type="spellEnd"/>
      <w:r w:rsidRPr="00FC19D9">
        <w:rPr>
          <w:sz w:val="28"/>
          <w:szCs w:val="28"/>
        </w:rPr>
        <w:t xml:space="preserve">  муниципальном районе» и п.7 ч.1 ст.8 Положения «О ревизионной комиссии </w:t>
      </w:r>
      <w:proofErr w:type="spellStart"/>
      <w:r w:rsidRPr="00FC19D9">
        <w:rPr>
          <w:sz w:val="28"/>
          <w:szCs w:val="28"/>
        </w:rPr>
        <w:t>Новохопёрского</w:t>
      </w:r>
      <w:proofErr w:type="spellEnd"/>
      <w:r w:rsidRPr="00FC19D9">
        <w:rPr>
          <w:sz w:val="28"/>
          <w:szCs w:val="28"/>
        </w:rPr>
        <w:t xml:space="preserve"> муниципального района Воронежской области» проведена экспертиза, подготовлены и направлены в Совет народных депутатов </w:t>
      </w:r>
      <w:proofErr w:type="spellStart"/>
      <w:r w:rsidRPr="00FC19D9">
        <w:rPr>
          <w:sz w:val="28"/>
          <w:szCs w:val="28"/>
        </w:rPr>
        <w:t>Новохопёрского</w:t>
      </w:r>
      <w:proofErr w:type="spellEnd"/>
      <w:r w:rsidRPr="00FC19D9">
        <w:rPr>
          <w:sz w:val="28"/>
          <w:szCs w:val="28"/>
        </w:rPr>
        <w:t xml:space="preserve"> муниципального района Воронежской области 1 заключение на проект решений «О внесении изменений и дополнений в решение Совета народных депутатов </w:t>
      </w:r>
      <w:proofErr w:type="spellStart"/>
      <w:r w:rsidRPr="00FC19D9">
        <w:rPr>
          <w:sz w:val="28"/>
          <w:szCs w:val="28"/>
        </w:rPr>
        <w:t>Новохопёрского</w:t>
      </w:r>
      <w:proofErr w:type="spellEnd"/>
      <w:r w:rsidRPr="00FC19D9">
        <w:rPr>
          <w:sz w:val="28"/>
          <w:szCs w:val="28"/>
        </w:rPr>
        <w:t xml:space="preserve"> муниципального</w:t>
      </w:r>
      <w:proofErr w:type="gramEnd"/>
      <w:r w:rsidRPr="00FC19D9">
        <w:rPr>
          <w:sz w:val="28"/>
          <w:szCs w:val="28"/>
        </w:rPr>
        <w:t xml:space="preserve"> </w:t>
      </w:r>
      <w:proofErr w:type="gramStart"/>
      <w:r w:rsidRPr="00FC19D9">
        <w:rPr>
          <w:sz w:val="28"/>
          <w:szCs w:val="28"/>
        </w:rPr>
        <w:t>района от 22.12.2017 года № 39 «О районном бюджете на 2018 год и на плановый период 2019 и 2020 годов»</w:t>
      </w:r>
      <w:r>
        <w:rPr>
          <w:sz w:val="28"/>
          <w:szCs w:val="28"/>
        </w:rPr>
        <w:t xml:space="preserve">, 1 </w:t>
      </w:r>
      <w:r w:rsidRPr="00154A52">
        <w:rPr>
          <w:sz w:val="28"/>
          <w:szCs w:val="28"/>
        </w:rPr>
        <w:t>заключени</w:t>
      </w:r>
      <w:r>
        <w:rPr>
          <w:sz w:val="28"/>
          <w:szCs w:val="28"/>
        </w:rPr>
        <w:t>е</w:t>
      </w:r>
      <w:r w:rsidRPr="00154A52">
        <w:rPr>
          <w:sz w:val="28"/>
          <w:szCs w:val="28"/>
        </w:rPr>
        <w:t xml:space="preserve"> на проект</w:t>
      </w:r>
      <w:r>
        <w:rPr>
          <w:sz w:val="28"/>
          <w:szCs w:val="28"/>
        </w:rPr>
        <w:t>ы</w:t>
      </w:r>
      <w:r w:rsidRPr="00154A52">
        <w:rPr>
          <w:sz w:val="28"/>
          <w:szCs w:val="28"/>
        </w:rPr>
        <w:t xml:space="preserve"> решени</w:t>
      </w:r>
      <w:r>
        <w:rPr>
          <w:sz w:val="28"/>
          <w:szCs w:val="28"/>
        </w:rPr>
        <w:t>й</w:t>
      </w:r>
      <w:r w:rsidRPr="00154A52">
        <w:rPr>
          <w:sz w:val="28"/>
          <w:szCs w:val="28"/>
        </w:rPr>
        <w:t xml:space="preserve"> </w:t>
      </w:r>
      <w:r w:rsidRPr="00BA647C">
        <w:rPr>
          <w:sz w:val="28"/>
          <w:szCs w:val="28"/>
        </w:rPr>
        <w:t xml:space="preserve">«О внесении  изменений  и дополнений  в решение Совета народных депутатов </w:t>
      </w:r>
      <w:proofErr w:type="spellStart"/>
      <w:r w:rsidRPr="00BA647C">
        <w:rPr>
          <w:sz w:val="28"/>
          <w:szCs w:val="28"/>
        </w:rPr>
        <w:t>Новохоп</w:t>
      </w:r>
      <w:r>
        <w:rPr>
          <w:sz w:val="28"/>
          <w:szCs w:val="28"/>
        </w:rPr>
        <w:t>ё</w:t>
      </w:r>
      <w:r w:rsidRPr="00BA647C">
        <w:rPr>
          <w:sz w:val="28"/>
          <w:szCs w:val="28"/>
        </w:rPr>
        <w:t>рского</w:t>
      </w:r>
      <w:proofErr w:type="spellEnd"/>
      <w:r w:rsidRPr="00BA647C">
        <w:rPr>
          <w:sz w:val="28"/>
          <w:szCs w:val="28"/>
        </w:rPr>
        <w:t xml:space="preserve"> муниципального района Воронежской области от 18.12.2014 г. №28/4 «Об утверждении Положения о бюджетном  процессе в </w:t>
      </w:r>
      <w:proofErr w:type="spellStart"/>
      <w:r w:rsidRPr="00BA647C">
        <w:rPr>
          <w:sz w:val="28"/>
          <w:szCs w:val="28"/>
        </w:rPr>
        <w:t>Новохоп</w:t>
      </w:r>
      <w:r>
        <w:rPr>
          <w:sz w:val="28"/>
          <w:szCs w:val="28"/>
        </w:rPr>
        <w:t>ё</w:t>
      </w:r>
      <w:r w:rsidRPr="00BA647C">
        <w:rPr>
          <w:sz w:val="28"/>
          <w:szCs w:val="28"/>
        </w:rPr>
        <w:t>рском</w:t>
      </w:r>
      <w:proofErr w:type="spellEnd"/>
      <w:r w:rsidRPr="00BA647C">
        <w:rPr>
          <w:sz w:val="28"/>
          <w:szCs w:val="28"/>
        </w:rPr>
        <w:t xml:space="preserve">  муниципальном районе»</w:t>
      </w:r>
      <w:r w:rsidRPr="00FC19D9">
        <w:rPr>
          <w:sz w:val="28"/>
          <w:szCs w:val="28"/>
        </w:rPr>
        <w:t>.</w:t>
      </w:r>
      <w:proofErr w:type="gramEnd"/>
    </w:p>
    <w:p w:rsidR="00973EB4" w:rsidRPr="003159A8" w:rsidRDefault="00973EB4" w:rsidP="00973EB4">
      <w:pPr>
        <w:widowControl w:val="0"/>
        <w:spacing w:line="288" w:lineRule="auto"/>
        <w:ind w:firstLine="709"/>
        <w:jc w:val="both"/>
        <w:rPr>
          <w:color w:val="FF0000"/>
          <w:sz w:val="28"/>
          <w:szCs w:val="28"/>
        </w:rPr>
      </w:pPr>
      <w:proofErr w:type="gramStart"/>
      <w:r w:rsidRPr="00FC19D9">
        <w:rPr>
          <w:sz w:val="28"/>
          <w:szCs w:val="28"/>
        </w:rPr>
        <w:t>В соответствии со ст. 98 Федерального закона от 05.04.2013 г. № 44–ФЗ «О контрактной системе в сфере закупок товаров, работ, услуг для обеспечения государственных и муниципальных нужд» проведено экспертно–аналитическое мероприятие «Анализ информации</w:t>
      </w:r>
      <w:r w:rsidRPr="00FC19D9">
        <w:rPr>
          <w:b/>
          <w:sz w:val="28"/>
          <w:szCs w:val="28"/>
        </w:rPr>
        <w:t xml:space="preserve"> </w:t>
      </w:r>
      <w:r w:rsidRPr="00FC19D9">
        <w:rPr>
          <w:sz w:val="28"/>
          <w:szCs w:val="28"/>
        </w:rPr>
        <w:t>о закупках, произведенных за счет средств консолидированного бюджета Новохоперского муниципального района за 201</w:t>
      </w:r>
      <w:r>
        <w:rPr>
          <w:sz w:val="28"/>
          <w:szCs w:val="28"/>
        </w:rPr>
        <w:t>7</w:t>
      </w:r>
      <w:r w:rsidRPr="00FC19D9">
        <w:rPr>
          <w:sz w:val="28"/>
          <w:szCs w:val="28"/>
        </w:rPr>
        <w:t xml:space="preserve"> год,</w:t>
      </w:r>
      <w:r w:rsidRPr="003159A8">
        <w:rPr>
          <w:color w:val="FF0000"/>
          <w:sz w:val="28"/>
          <w:szCs w:val="28"/>
        </w:rPr>
        <w:t xml:space="preserve"> </w:t>
      </w:r>
      <w:r w:rsidRPr="00FC19D9">
        <w:rPr>
          <w:sz w:val="28"/>
          <w:szCs w:val="28"/>
        </w:rPr>
        <w:t>по данным официального сайта единой информационной системы в сфере закупок в сети «Интернет» (</w:t>
      </w:r>
      <w:hyperlink r:id="rId11" w:history="1">
        <w:r w:rsidRPr="00FC19D9">
          <w:rPr>
            <w:rStyle w:val="af0"/>
            <w:color w:val="auto"/>
            <w:sz w:val="28"/>
            <w:szCs w:val="28"/>
          </w:rPr>
          <w:t>www.zakupki</w:t>
        </w:r>
        <w:proofErr w:type="gramEnd"/>
        <w:r w:rsidRPr="00FC19D9">
          <w:rPr>
            <w:rStyle w:val="af0"/>
            <w:color w:val="auto"/>
            <w:sz w:val="28"/>
            <w:szCs w:val="28"/>
          </w:rPr>
          <w:t>.</w:t>
        </w:r>
        <w:proofErr w:type="gramStart"/>
        <w:r w:rsidRPr="00FC19D9">
          <w:rPr>
            <w:rStyle w:val="af0"/>
            <w:color w:val="auto"/>
            <w:sz w:val="28"/>
            <w:szCs w:val="28"/>
          </w:rPr>
          <w:t>gov.ru</w:t>
        </w:r>
      </w:hyperlink>
      <w:r w:rsidRPr="00FC19D9">
        <w:rPr>
          <w:sz w:val="28"/>
          <w:szCs w:val="28"/>
        </w:rPr>
        <w:t xml:space="preserve">)», информация о результатах которого направлена в администрацию и в Совет народных депутатов </w:t>
      </w:r>
      <w:proofErr w:type="spellStart"/>
      <w:r w:rsidRPr="00FC19D9">
        <w:rPr>
          <w:sz w:val="28"/>
          <w:szCs w:val="28"/>
        </w:rPr>
        <w:t>Новохоп</w:t>
      </w:r>
      <w:r>
        <w:rPr>
          <w:sz w:val="28"/>
          <w:szCs w:val="28"/>
        </w:rPr>
        <w:t>ё</w:t>
      </w:r>
      <w:r w:rsidRPr="00FC19D9">
        <w:rPr>
          <w:sz w:val="28"/>
          <w:szCs w:val="28"/>
        </w:rPr>
        <w:t>рского</w:t>
      </w:r>
      <w:proofErr w:type="spellEnd"/>
      <w:r w:rsidRPr="00FC19D9">
        <w:rPr>
          <w:sz w:val="28"/>
          <w:szCs w:val="28"/>
        </w:rPr>
        <w:t xml:space="preserve"> муниципального района Воронежской области.</w:t>
      </w:r>
      <w:r w:rsidRPr="003159A8">
        <w:rPr>
          <w:color w:val="FF0000"/>
          <w:sz w:val="28"/>
          <w:szCs w:val="28"/>
        </w:rPr>
        <w:t xml:space="preserve"> </w:t>
      </w:r>
      <w:proofErr w:type="gramEnd"/>
    </w:p>
    <w:p w:rsidR="00973EB4" w:rsidRPr="008E5BDC" w:rsidRDefault="00973EB4" w:rsidP="00973EB4">
      <w:pPr>
        <w:autoSpaceDE w:val="0"/>
        <w:autoSpaceDN w:val="0"/>
        <w:adjustRightInd w:val="0"/>
        <w:spacing w:before="120" w:line="288" w:lineRule="auto"/>
        <w:ind w:firstLine="709"/>
        <w:jc w:val="both"/>
        <w:rPr>
          <w:sz w:val="28"/>
          <w:szCs w:val="28"/>
        </w:rPr>
      </w:pPr>
      <w:r w:rsidRPr="003159A8">
        <w:rPr>
          <w:color w:val="FF0000"/>
          <w:sz w:val="28"/>
          <w:szCs w:val="28"/>
        </w:rPr>
        <w:t xml:space="preserve"> </w:t>
      </w:r>
      <w:proofErr w:type="gramStart"/>
      <w:r w:rsidRPr="008E5BDC">
        <w:rPr>
          <w:sz w:val="28"/>
          <w:szCs w:val="28"/>
        </w:rPr>
        <w:t xml:space="preserve">В соответствии с заключенными в 2017 году соглашениями с Советами народных депутатов всех поселений, входящих в состав территории </w:t>
      </w:r>
      <w:proofErr w:type="spellStart"/>
      <w:r w:rsidRPr="008E5BDC">
        <w:rPr>
          <w:sz w:val="28"/>
          <w:szCs w:val="28"/>
        </w:rPr>
        <w:lastRenderedPageBreak/>
        <w:t>Новохопёрского</w:t>
      </w:r>
      <w:proofErr w:type="spellEnd"/>
      <w:r w:rsidRPr="008E5BDC">
        <w:rPr>
          <w:sz w:val="28"/>
          <w:szCs w:val="28"/>
        </w:rPr>
        <w:t xml:space="preserve"> муниципального района, о передаче ревизионной комиссии </w:t>
      </w:r>
      <w:proofErr w:type="spellStart"/>
      <w:r w:rsidRPr="008E5BDC">
        <w:rPr>
          <w:sz w:val="28"/>
          <w:szCs w:val="28"/>
        </w:rPr>
        <w:t>Новохопёрского</w:t>
      </w:r>
      <w:proofErr w:type="spellEnd"/>
      <w:r w:rsidRPr="008E5BDC">
        <w:rPr>
          <w:sz w:val="28"/>
          <w:szCs w:val="28"/>
        </w:rPr>
        <w:t xml:space="preserve"> муниципального района Воронежской области полномочий ревизионных комиссий поселений по осуществлению внешнего муниципального финансового контроля,</w:t>
      </w:r>
      <w:r w:rsidRPr="003159A8">
        <w:rPr>
          <w:color w:val="FF0000"/>
          <w:sz w:val="28"/>
          <w:szCs w:val="28"/>
        </w:rPr>
        <w:t xml:space="preserve"> </w:t>
      </w:r>
      <w:r w:rsidRPr="008E5BDC">
        <w:rPr>
          <w:sz w:val="28"/>
          <w:szCs w:val="28"/>
        </w:rPr>
        <w:t>ревизионной комиссией была проведена экспертиза проектов решений Советов народных депутатов всех 11 поселений о бюджетах поселений на</w:t>
      </w:r>
      <w:r w:rsidRPr="003159A8">
        <w:rPr>
          <w:color w:val="FF0000"/>
          <w:sz w:val="28"/>
          <w:szCs w:val="28"/>
        </w:rPr>
        <w:t xml:space="preserve"> </w:t>
      </w:r>
      <w:r w:rsidRPr="008E5BDC">
        <w:rPr>
          <w:sz w:val="28"/>
          <w:szCs w:val="28"/>
        </w:rPr>
        <w:t>2019 год и</w:t>
      </w:r>
      <w:proofErr w:type="gramEnd"/>
      <w:r w:rsidRPr="008E5BDC">
        <w:rPr>
          <w:sz w:val="28"/>
          <w:szCs w:val="28"/>
        </w:rPr>
        <w:t xml:space="preserve"> </w:t>
      </w:r>
      <w:proofErr w:type="gramStart"/>
      <w:r w:rsidRPr="008E5BDC">
        <w:rPr>
          <w:sz w:val="28"/>
          <w:szCs w:val="28"/>
        </w:rPr>
        <w:t xml:space="preserve">на плановый период 2020 и 2021 годов, на основании которой подготовлены и переданы в соответствующие Советы народных депутатов и администрации поселений Заключения на проекты решений с предложениями о внесении поправок с целью приведения указанных муниципальных правовых актов в соответствие действующему бюджетному законодательству Российской Федерации с учетом особенностей формирования бюджета каждого конкретного поселения. </w:t>
      </w:r>
      <w:proofErr w:type="gramEnd"/>
    </w:p>
    <w:p w:rsidR="00973EB4" w:rsidRPr="008E5BDC" w:rsidRDefault="00973EB4" w:rsidP="00973EB4">
      <w:pPr>
        <w:widowControl w:val="0"/>
        <w:spacing w:before="120" w:line="288" w:lineRule="auto"/>
        <w:ind w:firstLine="709"/>
        <w:jc w:val="both"/>
        <w:rPr>
          <w:sz w:val="28"/>
          <w:szCs w:val="28"/>
        </w:rPr>
      </w:pPr>
      <w:r w:rsidRPr="008E5BDC">
        <w:rPr>
          <w:sz w:val="28"/>
        </w:rPr>
        <w:t xml:space="preserve">Также в соответствии с вышеуказанными соглашениями ревизионной комиссией была </w:t>
      </w:r>
      <w:r w:rsidRPr="008E5BDC">
        <w:rPr>
          <w:sz w:val="28"/>
          <w:szCs w:val="28"/>
        </w:rPr>
        <w:t>проведена внешняя проверка отчетов администраций всех 11 поселений об исполнении бюджетов поселений за 2017 год; подготовлены и переданы в соответствующие Советы народных депутатов Заключения на отчеты об исполнении бюджетов поселений за 2017 год.</w:t>
      </w:r>
    </w:p>
    <w:p w:rsidR="00973EB4" w:rsidRPr="004C2974" w:rsidRDefault="00973EB4" w:rsidP="00973EB4">
      <w:pPr>
        <w:autoSpaceDE w:val="0"/>
        <w:autoSpaceDN w:val="0"/>
        <w:adjustRightInd w:val="0"/>
        <w:spacing w:before="120" w:after="120" w:line="288" w:lineRule="auto"/>
        <w:ind w:firstLine="539"/>
        <w:jc w:val="center"/>
        <w:outlineLvl w:val="0"/>
        <w:rPr>
          <w:b/>
          <w:sz w:val="28"/>
          <w:szCs w:val="28"/>
        </w:rPr>
      </w:pPr>
      <w:r w:rsidRPr="004C2974">
        <w:rPr>
          <w:b/>
          <w:sz w:val="28"/>
          <w:szCs w:val="28"/>
        </w:rPr>
        <w:t>Информационная и иная деятельность</w:t>
      </w:r>
    </w:p>
    <w:p w:rsidR="00973EB4" w:rsidRPr="004C2974" w:rsidRDefault="00973EB4" w:rsidP="00973EB4">
      <w:pPr>
        <w:autoSpaceDE w:val="0"/>
        <w:autoSpaceDN w:val="0"/>
        <w:adjustRightInd w:val="0"/>
        <w:spacing w:line="288" w:lineRule="auto"/>
        <w:ind w:firstLine="709"/>
        <w:jc w:val="both"/>
        <w:rPr>
          <w:sz w:val="28"/>
          <w:szCs w:val="28"/>
        </w:rPr>
      </w:pPr>
      <w:r w:rsidRPr="004C2974">
        <w:rPr>
          <w:sz w:val="28"/>
          <w:szCs w:val="28"/>
        </w:rPr>
        <w:t xml:space="preserve">В целях реализации принципа гласности в соответствии с требованиями Федерального </w:t>
      </w:r>
      <w:hyperlink r:id="rId12" w:history="1">
        <w:r w:rsidRPr="004C2974">
          <w:rPr>
            <w:sz w:val="28"/>
            <w:szCs w:val="28"/>
          </w:rPr>
          <w:t>закона</w:t>
        </w:r>
      </w:hyperlink>
      <w:r w:rsidRPr="004C2974">
        <w:rPr>
          <w:sz w:val="28"/>
          <w:szCs w:val="28"/>
        </w:rPr>
        <w:t xml:space="preserve"> «Об общих принципах организации местного самоуправления в РФ» информация о деятельности ревизионной комиссии регулярно размещается на официальном сайте администрации Новохоперского муниципального района в информационно-коммуникационной сети Интернет.  </w:t>
      </w:r>
    </w:p>
    <w:p w:rsidR="00973EB4" w:rsidRPr="004C2974" w:rsidRDefault="00973EB4" w:rsidP="00973EB4">
      <w:pPr>
        <w:pStyle w:val="a3"/>
        <w:tabs>
          <w:tab w:val="left" w:pos="1530"/>
        </w:tabs>
        <w:spacing w:line="288" w:lineRule="auto"/>
        <w:ind w:right="0" w:firstLine="709"/>
        <w:jc w:val="both"/>
        <w:rPr>
          <w:sz w:val="28"/>
          <w:szCs w:val="28"/>
        </w:rPr>
      </w:pPr>
      <w:r w:rsidRPr="004C2974">
        <w:rPr>
          <w:sz w:val="28"/>
          <w:szCs w:val="28"/>
        </w:rPr>
        <w:t xml:space="preserve">Кроме того, в 2019 году ревизионная комиссия представляла по запросам информацию в Прокуратуру Новохоперского района, в Контрольно-счетную палату Воронежской области и в Совет контрольно-счетных органов при Контрольно-счетной палате Воронежской области. </w:t>
      </w:r>
    </w:p>
    <w:p w:rsidR="00973EB4" w:rsidRPr="004C2974" w:rsidRDefault="00973EB4" w:rsidP="00973EB4">
      <w:pPr>
        <w:spacing w:before="120" w:line="288" w:lineRule="auto"/>
        <w:ind w:firstLine="709"/>
        <w:jc w:val="both"/>
        <w:rPr>
          <w:sz w:val="28"/>
          <w:szCs w:val="28"/>
        </w:rPr>
      </w:pPr>
      <w:r w:rsidRPr="004C2974">
        <w:rPr>
          <w:sz w:val="28"/>
          <w:szCs w:val="28"/>
        </w:rPr>
        <w:t xml:space="preserve">В отчетном периоде осуществлялось текущее планирование деятельности ревизионной комиссии, утвержден план работы ревизионной комиссии на 2019 год. </w:t>
      </w:r>
    </w:p>
    <w:p w:rsidR="00973EB4" w:rsidRPr="004C2974" w:rsidRDefault="00973EB4" w:rsidP="00973EB4">
      <w:pPr>
        <w:pStyle w:val="2"/>
        <w:spacing w:before="120" w:line="288" w:lineRule="auto"/>
        <w:ind w:right="-6" w:firstLine="709"/>
        <w:jc w:val="center"/>
        <w:rPr>
          <w:sz w:val="28"/>
          <w:szCs w:val="28"/>
        </w:rPr>
      </w:pPr>
      <w:r w:rsidRPr="003159A8">
        <w:rPr>
          <w:color w:val="FF0000"/>
          <w:sz w:val="28"/>
          <w:szCs w:val="28"/>
        </w:rPr>
        <w:t xml:space="preserve"> </w:t>
      </w:r>
      <w:r w:rsidRPr="004C2974">
        <w:rPr>
          <w:sz w:val="28"/>
          <w:szCs w:val="28"/>
        </w:rPr>
        <w:t>Задачи ревизионной комиссии на 2019 год</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Деятельность ревизионной комиссии в 2019 году будет направлена на содействие в решении задач социально-экономического развития, определенных политикой органов местного самоуправления Новохоперского </w:t>
      </w:r>
      <w:r w:rsidRPr="004B059E">
        <w:rPr>
          <w:sz w:val="28"/>
          <w:szCs w:val="28"/>
        </w:rPr>
        <w:lastRenderedPageBreak/>
        <w:t xml:space="preserve">муниципального района. В том числе будет производиться контроль и анализ работы по внедрению программно-целевого принципа формирования бюджетов, увеличению результативности закупок товаров, работ, услуг для муниципальных нужд, повышению эффективности работы органов местного самоуправления и муниципальных учреждений. </w:t>
      </w:r>
    </w:p>
    <w:p w:rsidR="00973EB4" w:rsidRPr="004B059E" w:rsidRDefault="00973EB4" w:rsidP="00973EB4">
      <w:pPr>
        <w:autoSpaceDE w:val="0"/>
        <w:autoSpaceDN w:val="0"/>
        <w:adjustRightInd w:val="0"/>
        <w:spacing w:line="288" w:lineRule="auto"/>
        <w:ind w:right="-6" w:firstLine="720"/>
        <w:jc w:val="both"/>
        <w:outlineLvl w:val="0"/>
      </w:pPr>
      <w:r w:rsidRPr="004B059E">
        <w:rPr>
          <w:sz w:val="28"/>
          <w:szCs w:val="28"/>
        </w:rPr>
        <w:t>Кроме того,  в плане работы ревизионной комиссии Новохоперского муниципального района учтены результаты контрольных мероприятий предыдущих лет.</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Тематика контрольной деятельности в 2019 году будет представлена следующими основными направлениями: </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аудит эффективности деятельности казенных учреждений Новохоперского муниципального района; </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аудит в сфере закупок; </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анализ эффективности деятельности органов местного самоуправления по формированию и исполнению бюджетов поселений; </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проверка использования средств муниципальных дорожных фондов поселений; </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контроль реализации муниципальных целевых программ на территории </w:t>
      </w:r>
      <w:proofErr w:type="spellStart"/>
      <w:r w:rsidRPr="004B059E">
        <w:rPr>
          <w:sz w:val="28"/>
          <w:szCs w:val="28"/>
        </w:rPr>
        <w:t>Новохоп</w:t>
      </w:r>
      <w:r>
        <w:rPr>
          <w:sz w:val="28"/>
          <w:szCs w:val="28"/>
        </w:rPr>
        <w:t>ё</w:t>
      </w:r>
      <w:r w:rsidRPr="004B059E">
        <w:rPr>
          <w:sz w:val="28"/>
          <w:szCs w:val="28"/>
        </w:rPr>
        <w:t>рского</w:t>
      </w:r>
      <w:proofErr w:type="spellEnd"/>
      <w:r w:rsidRPr="004B059E">
        <w:rPr>
          <w:sz w:val="28"/>
          <w:szCs w:val="28"/>
        </w:rPr>
        <w:t xml:space="preserve"> муниципального района (от экспертизы проектов программ до анализа эффективности их исполнения). </w:t>
      </w:r>
    </w:p>
    <w:p w:rsidR="00973EB4" w:rsidRPr="004B059E" w:rsidRDefault="00973EB4" w:rsidP="00973EB4">
      <w:pPr>
        <w:autoSpaceDE w:val="0"/>
        <w:autoSpaceDN w:val="0"/>
        <w:adjustRightInd w:val="0"/>
        <w:spacing w:before="120" w:line="288" w:lineRule="auto"/>
        <w:ind w:right="-6" w:firstLine="720"/>
        <w:jc w:val="both"/>
        <w:outlineLvl w:val="0"/>
        <w:rPr>
          <w:sz w:val="28"/>
          <w:szCs w:val="28"/>
        </w:rPr>
      </w:pPr>
      <w:r w:rsidRPr="004B059E">
        <w:rPr>
          <w:sz w:val="28"/>
          <w:szCs w:val="28"/>
        </w:rPr>
        <w:t xml:space="preserve"> В числе главных задач, на решении которых будут концентрироваться внимание и усилия ревизионной комиссии в 2019 году:</w:t>
      </w:r>
    </w:p>
    <w:p w:rsidR="00973EB4" w:rsidRPr="004B059E" w:rsidRDefault="00973EB4" w:rsidP="00973EB4">
      <w:pPr>
        <w:spacing w:line="288" w:lineRule="auto"/>
        <w:ind w:firstLine="720"/>
        <w:jc w:val="both"/>
        <w:rPr>
          <w:sz w:val="28"/>
          <w:szCs w:val="28"/>
        </w:rPr>
      </w:pPr>
      <w:r w:rsidRPr="004B059E">
        <w:rPr>
          <w:sz w:val="28"/>
          <w:szCs w:val="28"/>
        </w:rPr>
        <w:t xml:space="preserve">- дальнейшее совершенствование методологического и методического обеспечения </w:t>
      </w:r>
      <w:r w:rsidRPr="004B059E">
        <w:rPr>
          <w:rFonts w:eastAsia="Calibri"/>
          <w:sz w:val="28"/>
          <w:szCs w:val="28"/>
          <w:lang w:eastAsia="en-US"/>
        </w:rPr>
        <w:t>деятельности ревизионной комиссии</w:t>
      </w:r>
      <w:r w:rsidRPr="004B059E">
        <w:rPr>
          <w:sz w:val="28"/>
          <w:szCs w:val="28"/>
        </w:rPr>
        <w:t>;</w:t>
      </w:r>
    </w:p>
    <w:p w:rsidR="00973EB4" w:rsidRPr="004B059E" w:rsidRDefault="00973EB4" w:rsidP="00973EB4">
      <w:pPr>
        <w:autoSpaceDE w:val="0"/>
        <w:autoSpaceDN w:val="0"/>
        <w:adjustRightInd w:val="0"/>
        <w:spacing w:line="288" w:lineRule="auto"/>
        <w:ind w:right="-6" w:firstLine="720"/>
        <w:jc w:val="both"/>
        <w:outlineLvl w:val="0"/>
        <w:rPr>
          <w:sz w:val="28"/>
          <w:szCs w:val="28"/>
        </w:rPr>
      </w:pPr>
      <w:r w:rsidRPr="004B059E">
        <w:rPr>
          <w:sz w:val="28"/>
          <w:szCs w:val="28"/>
        </w:rPr>
        <w:t xml:space="preserve">- обеспечение и дальнейшее развитие единой системы предварительного, оперативного и последующего </w:t>
      </w:r>
      <w:proofErr w:type="gramStart"/>
      <w:r w:rsidRPr="004B059E">
        <w:rPr>
          <w:sz w:val="28"/>
          <w:szCs w:val="28"/>
        </w:rPr>
        <w:t>контроля за</w:t>
      </w:r>
      <w:proofErr w:type="gramEnd"/>
      <w:r w:rsidRPr="004B059E">
        <w:rPr>
          <w:sz w:val="28"/>
          <w:szCs w:val="28"/>
        </w:rPr>
        <w:t xml:space="preserve"> формированием и исполнением районного бюджета, максимальное внедрение в практику проведения аудита эффективности бюджетных расходов, как основного инструмента контроля, предполагающего не только анализ достижения запланированных результатов, но и разработку рекомендаций по устранению системных сбоев, препятствующих их достижению;</w:t>
      </w:r>
    </w:p>
    <w:p w:rsidR="00973EB4" w:rsidRPr="004B059E" w:rsidRDefault="00973EB4" w:rsidP="00973EB4">
      <w:pPr>
        <w:spacing w:line="288" w:lineRule="auto"/>
        <w:ind w:firstLine="720"/>
        <w:jc w:val="both"/>
        <w:rPr>
          <w:sz w:val="28"/>
          <w:szCs w:val="28"/>
        </w:rPr>
      </w:pPr>
      <w:r w:rsidRPr="004B059E">
        <w:rPr>
          <w:sz w:val="28"/>
          <w:szCs w:val="28"/>
        </w:rPr>
        <w:t xml:space="preserve">- концентрация экспертно-аналитической деятельности на вопросах оценки прогноза социально-экономического развития района, повышения качества  муниципальных целевых программ, увязке целевых программ с основными направлениями социально-экономической политики района, </w:t>
      </w:r>
      <w:r w:rsidRPr="004B059E">
        <w:rPr>
          <w:sz w:val="28"/>
          <w:szCs w:val="28"/>
        </w:rPr>
        <w:lastRenderedPageBreak/>
        <w:t>обеспечивающими повышение качества жизни граждан, исполнения обоснованных мероприятий в полном объеме;</w:t>
      </w:r>
    </w:p>
    <w:p w:rsidR="00973EB4" w:rsidRPr="004B059E" w:rsidRDefault="00973EB4" w:rsidP="00973EB4">
      <w:pPr>
        <w:autoSpaceDE w:val="0"/>
        <w:autoSpaceDN w:val="0"/>
        <w:adjustRightInd w:val="0"/>
        <w:spacing w:line="288" w:lineRule="auto"/>
        <w:ind w:right="-6" w:firstLine="709"/>
        <w:jc w:val="both"/>
        <w:outlineLvl w:val="0"/>
        <w:rPr>
          <w:sz w:val="28"/>
          <w:szCs w:val="28"/>
        </w:rPr>
      </w:pPr>
      <w:r w:rsidRPr="004B059E">
        <w:rPr>
          <w:sz w:val="28"/>
          <w:szCs w:val="28"/>
        </w:rPr>
        <w:t xml:space="preserve">- расширение информационной деятельности в целях соблюдения принципа гласности и выполнения требований Федерального закона от 07.02.2011 г. №6-ФЗ и Положения о ревизионной комиссии </w:t>
      </w:r>
      <w:proofErr w:type="spellStart"/>
      <w:r w:rsidRPr="004B059E">
        <w:rPr>
          <w:sz w:val="28"/>
          <w:szCs w:val="28"/>
        </w:rPr>
        <w:t>Новохоп</w:t>
      </w:r>
      <w:r>
        <w:rPr>
          <w:sz w:val="28"/>
          <w:szCs w:val="28"/>
        </w:rPr>
        <w:t>ё</w:t>
      </w:r>
      <w:r w:rsidRPr="004B059E">
        <w:rPr>
          <w:sz w:val="28"/>
          <w:szCs w:val="28"/>
        </w:rPr>
        <w:t>рского</w:t>
      </w:r>
      <w:proofErr w:type="spellEnd"/>
      <w:r w:rsidRPr="004B059E">
        <w:rPr>
          <w:sz w:val="28"/>
          <w:szCs w:val="28"/>
        </w:rPr>
        <w:t xml:space="preserve"> муниципального района Воронежской области об обеспечении </w:t>
      </w:r>
      <w:r w:rsidRPr="004B059E">
        <w:rPr>
          <w:bCs/>
          <w:spacing w:val="-3"/>
          <w:sz w:val="28"/>
          <w:szCs w:val="28"/>
        </w:rPr>
        <w:t xml:space="preserve">доступа к информации о деятельности </w:t>
      </w:r>
      <w:r w:rsidRPr="004B059E">
        <w:rPr>
          <w:bCs/>
          <w:spacing w:val="-1"/>
          <w:sz w:val="28"/>
          <w:szCs w:val="28"/>
        </w:rPr>
        <w:t>ревизионной комиссии;</w:t>
      </w:r>
    </w:p>
    <w:p w:rsidR="00973EB4" w:rsidRPr="004B059E" w:rsidRDefault="00973EB4" w:rsidP="00973EB4">
      <w:pPr>
        <w:autoSpaceDE w:val="0"/>
        <w:autoSpaceDN w:val="0"/>
        <w:adjustRightInd w:val="0"/>
        <w:spacing w:line="288" w:lineRule="auto"/>
        <w:ind w:right="-6" w:firstLine="709"/>
        <w:jc w:val="both"/>
        <w:outlineLvl w:val="0"/>
        <w:rPr>
          <w:sz w:val="28"/>
          <w:szCs w:val="28"/>
        </w:rPr>
      </w:pPr>
      <w:r w:rsidRPr="004B059E">
        <w:rPr>
          <w:sz w:val="28"/>
          <w:szCs w:val="28"/>
        </w:rPr>
        <w:t xml:space="preserve">- совместная работа с Советом народных депутатов, администрацией </w:t>
      </w:r>
      <w:proofErr w:type="spellStart"/>
      <w:r w:rsidRPr="004B059E">
        <w:rPr>
          <w:sz w:val="28"/>
          <w:szCs w:val="28"/>
        </w:rPr>
        <w:t>Новохоп</w:t>
      </w:r>
      <w:r>
        <w:rPr>
          <w:sz w:val="28"/>
          <w:szCs w:val="28"/>
        </w:rPr>
        <w:t>ё</w:t>
      </w:r>
      <w:r w:rsidRPr="004B059E">
        <w:rPr>
          <w:sz w:val="28"/>
          <w:szCs w:val="28"/>
        </w:rPr>
        <w:t>рского</w:t>
      </w:r>
      <w:proofErr w:type="spellEnd"/>
      <w:r w:rsidRPr="004B059E">
        <w:rPr>
          <w:sz w:val="28"/>
          <w:szCs w:val="28"/>
        </w:rPr>
        <w:t xml:space="preserve"> муниципального района, правоохранительными органами </w:t>
      </w:r>
      <w:r w:rsidRPr="004B059E">
        <w:rPr>
          <w:rFonts w:eastAsia="Calibri"/>
          <w:sz w:val="28"/>
          <w:szCs w:val="28"/>
          <w:lang w:eastAsia="en-US"/>
        </w:rPr>
        <w:t>по формированию единой системы предупреждения и оперативного устранения выявленных нарушений и недостатков, разработки предложений по повышению эффективности</w:t>
      </w:r>
      <w:r w:rsidRPr="004B059E">
        <w:rPr>
          <w:sz w:val="28"/>
          <w:szCs w:val="28"/>
        </w:rPr>
        <w:t xml:space="preserve"> использования средств местного бюджета и муниципальной собственности.</w:t>
      </w:r>
    </w:p>
    <w:p w:rsidR="00973EB4" w:rsidRPr="00374B6E" w:rsidRDefault="00973EB4" w:rsidP="00973EB4">
      <w:pPr>
        <w:pStyle w:val="a4"/>
        <w:spacing w:after="0"/>
        <w:ind w:left="0"/>
        <w:jc w:val="both"/>
        <w:rPr>
          <w:sz w:val="28"/>
          <w:szCs w:val="28"/>
        </w:rPr>
      </w:pPr>
    </w:p>
    <w:p w:rsidR="00973EB4" w:rsidRPr="00774528" w:rsidRDefault="00973EB4" w:rsidP="00973EB4">
      <w:pPr>
        <w:pStyle w:val="a4"/>
        <w:spacing w:after="0"/>
        <w:ind w:left="0"/>
        <w:jc w:val="both"/>
        <w:rPr>
          <w:b/>
          <w:sz w:val="28"/>
          <w:szCs w:val="28"/>
        </w:rPr>
      </w:pPr>
      <w:r w:rsidRPr="00774528">
        <w:rPr>
          <w:b/>
          <w:sz w:val="28"/>
          <w:szCs w:val="28"/>
        </w:rPr>
        <w:t>Председатель ревизионной комиссии</w:t>
      </w:r>
    </w:p>
    <w:p w:rsidR="00973EB4" w:rsidRPr="00774528" w:rsidRDefault="00973EB4" w:rsidP="00973EB4">
      <w:pPr>
        <w:pStyle w:val="a4"/>
        <w:spacing w:after="0"/>
        <w:ind w:left="0"/>
        <w:jc w:val="both"/>
        <w:rPr>
          <w:b/>
          <w:sz w:val="28"/>
          <w:szCs w:val="28"/>
        </w:rPr>
      </w:pPr>
      <w:proofErr w:type="spellStart"/>
      <w:r w:rsidRPr="00774528">
        <w:rPr>
          <w:b/>
          <w:sz w:val="28"/>
          <w:szCs w:val="28"/>
        </w:rPr>
        <w:t>Новохоп</w:t>
      </w:r>
      <w:r>
        <w:rPr>
          <w:b/>
          <w:sz w:val="28"/>
          <w:szCs w:val="28"/>
        </w:rPr>
        <w:t>ё</w:t>
      </w:r>
      <w:r w:rsidRPr="00774528">
        <w:rPr>
          <w:b/>
          <w:sz w:val="28"/>
          <w:szCs w:val="28"/>
        </w:rPr>
        <w:t>рского</w:t>
      </w:r>
      <w:proofErr w:type="spellEnd"/>
      <w:r w:rsidRPr="00774528">
        <w:rPr>
          <w:b/>
          <w:sz w:val="28"/>
          <w:szCs w:val="28"/>
        </w:rPr>
        <w:t xml:space="preserve"> муниципального района</w:t>
      </w:r>
    </w:p>
    <w:p w:rsidR="00973EB4" w:rsidRPr="00374B6E" w:rsidRDefault="00973EB4" w:rsidP="00973EB4">
      <w:pPr>
        <w:pStyle w:val="a4"/>
        <w:spacing w:after="0"/>
        <w:ind w:left="0"/>
        <w:jc w:val="both"/>
        <w:rPr>
          <w:b/>
          <w:sz w:val="28"/>
          <w:szCs w:val="28"/>
        </w:rPr>
      </w:pPr>
      <w:r w:rsidRPr="00774528">
        <w:rPr>
          <w:b/>
          <w:sz w:val="28"/>
          <w:szCs w:val="28"/>
        </w:rPr>
        <w:t xml:space="preserve">Воронежской области                                                         </w:t>
      </w:r>
      <w:r>
        <w:rPr>
          <w:b/>
          <w:sz w:val="28"/>
          <w:szCs w:val="28"/>
        </w:rPr>
        <w:t xml:space="preserve">    </w:t>
      </w:r>
      <w:r w:rsidRPr="00774528">
        <w:rPr>
          <w:b/>
          <w:sz w:val="28"/>
          <w:szCs w:val="28"/>
        </w:rPr>
        <w:t xml:space="preserve">     </w:t>
      </w:r>
      <w:r>
        <w:rPr>
          <w:b/>
          <w:sz w:val="28"/>
          <w:szCs w:val="28"/>
        </w:rPr>
        <w:t>В.М</w:t>
      </w:r>
      <w:r w:rsidRPr="00774528">
        <w:rPr>
          <w:b/>
          <w:sz w:val="28"/>
          <w:szCs w:val="28"/>
        </w:rPr>
        <w:t xml:space="preserve">. </w:t>
      </w:r>
      <w:r>
        <w:rPr>
          <w:b/>
          <w:sz w:val="28"/>
          <w:szCs w:val="28"/>
        </w:rPr>
        <w:t>Ржев</w:t>
      </w:r>
      <w:r w:rsidRPr="00774528">
        <w:rPr>
          <w:b/>
          <w:sz w:val="28"/>
          <w:szCs w:val="28"/>
        </w:rPr>
        <w:t>ская</w:t>
      </w:r>
    </w:p>
    <w:p w:rsidR="00E13E60" w:rsidRPr="00374B6E" w:rsidRDefault="00E13E60" w:rsidP="00973EB4">
      <w:pPr>
        <w:spacing w:line="288" w:lineRule="auto"/>
        <w:ind w:firstLine="709"/>
        <w:jc w:val="both"/>
        <w:rPr>
          <w:b/>
          <w:sz w:val="28"/>
          <w:szCs w:val="28"/>
        </w:rPr>
      </w:pPr>
    </w:p>
    <w:sectPr w:rsidR="00E13E60" w:rsidRPr="00374B6E" w:rsidSect="003159A8">
      <w:headerReference w:type="even" r:id="rId13"/>
      <w:headerReference w:type="default" r:id="rId14"/>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ED" w:rsidRDefault="00006EED">
      <w:r>
        <w:separator/>
      </w:r>
    </w:p>
  </w:endnote>
  <w:endnote w:type="continuationSeparator" w:id="0">
    <w:p w:rsidR="00006EED" w:rsidRDefault="000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ED" w:rsidRDefault="00006EED">
      <w:r>
        <w:separator/>
      </w:r>
    </w:p>
  </w:footnote>
  <w:footnote w:type="continuationSeparator" w:id="0">
    <w:p w:rsidR="00006EED" w:rsidRDefault="0000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E4" w:rsidRDefault="00590FB9" w:rsidP="0098547C">
    <w:pPr>
      <w:pStyle w:val="a6"/>
      <w:framePr w:wrap="around" w:vAnchor="text" w:hAnchor="margin" w:xAlign="center" w:y="1"/>
      <w:rPr>
        <w:rStyle w:val="a7"/>
      </w:rPr>
    </w:pPr>
    <w:r>
      <w:rPr>
        <w:rStyle w:val="a7"/>
      </w:rPr>
      <w:fldChar w:fldCharType="begin"/>
    </w:r>
    <w:r w:rsidR="004F54E4">
      <w:rPr>
        <w:rStyle w:val="a7"/>
      </w:rPr>
      <w:instrText xml:space="preserve">PAGE  </w:instrText>
    </w:r>
    <w:r>
      <w:rPr>
        <w:rStyle w:val="a7"/>
      </w:rPr>
      <w:fldChar w:fldCharType="end"/>
    </w:r>
  </w:p>
  <w:p w:rsidR="004F54E4" w:rsidRDefault="004F54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E4" w:rsidRDefault="00590FB9" w:rsidP="0098547C">
    <w:pPr>
      <w:pStyle w:val="a6"/>
      <w:framePr w:wrap="around" w:vAnchor="text" w:hAnchor="margin" w:xAlign="center" w:y="1"/>
      <w:rPr>
        <w:rStyle w:val="a7"/>
      </w:rPr>
    </w:pPr>
    <w:r>
      <w:rPr>
        <w:rStyle w:val="a7"/>
      </w:rPr>
      <w:fldChar w:fldCharType="begin"/>
    </w:r>
    <w:r w:rsidR="004F54E4">
      <w:rPr>
        <w:rStyle w:val="a7"/>
      </w:rPr>
      <w:instrText xml:space="preserve">PAGE  </w:instrText>
    </w:r>
    <w:r>
      <w:rPr>
        <w:rStyle w:val="a7"/>
      </w:rPr>
      <w:fldChar w:fldCharType="separate"/>
    </w:r>
    <w:r w:rsidR="009D723D">
      <w:rPr>
        <w:rStyle w:val="a7"/>
        <w:noProof/>
      </w:rPr>
      <w:t>1</w:t>
    </w:r>
    <w:r>
      <w:rPr>
        <w:rStyle w:val="a7"/>
      </w:rPr>
      <w:fldChar w:fldCharType="end"/>
    </w:r>
  </w:p>
  <w:p w:rsidR="004F54E4" w:rsidRDefault="004F54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DB1"/>
    <w:multiLevelType w:val="hybridMultilevel"/>
    <w:tmpl w:val="9AC88E14"/>
    <w:lvl w:ilvl="0" w:tplc="C13472A2">
      <w:start w:val="1"/>
      <w:numFmt w:val="bullet"/>
      <w:lvlText w:val=""/>
      <w:lvlJc w:val="left"/>
      <w:pPr>
        <w:tabs>
          <w:tab w:val="num" w:pos="3240"/>
        </w:tabs>
        <w:ind w:left="3240" w:hanging="360"/>
      </w:pPr>
      <w:rPr>
        <w:rFonts w:ascii="Symbol" w:hAnsi="Symbol" w:hint="default"/>
      </w:rPr>
    </w:lvl>
    <w:lvl w:ilvl="1" w:tplc="C13472A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95600B6"/>
    <w:multiLevelType w:val="hybridMultilevel"/>
    <w:tmpl w:val="0ACA21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E0A1716"/>
    <w:multiLevelType w:val="singleLevel"/>
    <w:tmpl w:val="8AFA2890"/>
    <w:lvl w:ilvl="0">
      <w:numFmt w:val="bullet"/>
      <w:lvlText w:val="-"/>
      <w:lvlJc w:val="left"/>
      <w:pPr>
        <w:tabs>
          <w:tab w:val="num" w:pos="365"/>
        </w:tabs>
        <w:ind w:left="365" w:hanging="360"/>
      </w:pPr>
      <w:rPr>
        <w:rFonts w:hint="default"/>
      </w:rPr>
    </w:lvl>
  </w:abstractNum>
  <w:abstractNum w:abstractNumId="3">
    <w:nsid w:val="51E32CE6"/>
    <w:multiLevelType w:val="hybridMultilevel"/>
    <w:tmpl w:val="0AACE49E"/>
    <w:lvl w:ilvl="0" w:tplc="04190001">
      <w:start w:val="1"/>
      <w:numFmt w:val="bullet"/>
      <w:lvlText w:val=""/>
      <w:lvlJc w:val="left"/>
      <w:pPr>
        <w:tabs>
          <w:tab w:val="num" w:pos="1400"/>
        </w:tabs>
        <w:ind w:left="1400" w:hanging="360"/>
      </w:pPr>
      <w:rPr>
        <w:rFonts w:ascii="Symbol" w:hAnsi="Symbol" w:hint="default"/>
      </w:rPr>
    </w:lvl>
    <w:lvl w:ilvl="1" w:tplc="0E38DA74">
      <w:start w:val="1"/>
      <w:numFmt w:val="bullet"/>
      <w:lvlText w:val="%2"/>
      <w:legacy w:legacy="1" w:legacySpace="360" w:legacyIndent="360"/>
      <w:lvlJc w:val="left"/>
      <w:pPr>
        <w:ind w:left="2120" w:hanging="360"/>
      </w:pPr>
      <w:rPr>
        <w:rFonts w:ascii="Symbol" w:hAnsi="Symbol"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53651C1F"/>
    <w:multiLevelType w:val="hybridMultilevel"/>
    <w:tmpl w:val="6D3ADF84"/>
    <w:lvl w:ilvl="0" w:tplc="7576C72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DB0885"/>
    <w:multiLevelType w:val="hybridMultilevel"/>
    <w:tmpl w:val="315E5712"/>
    <w:lvl w:ilvl="0" w:tplc="BBEA775A">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A954A90"/>
    <w:multiLevelType w:val="singleLevel"/>
    <w:tmpl w:val="8AFA2890"/>
    <w:lvl w:ilvl="0">
      <w:numFmt w:val="bullet"/>
      <w:lvlText w:val="-"/>
      <w:lvlJc w:val="left"/>
      <w:pPr>
        <w:tabs>
          <w:tab w:val="num" w:pos="365"/>
        </w:tabs>
        <w:ind w:left="365" w:hanging="360"/>
      </w:pPr>
      <w:rPr>
        <w:rFonts w:hint="default"/>
      </w:rPr>
    </w:lvl>
  </w:abstractNum>
  <w:abstractNum w:abstractNumId="7">
    <w:nsid w:val="5BCD1AA9"/>
    <w:multiLevelType w:val="hybridMultilevel"/>
    <w:tmpl w:val="423667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6736"/>
    <w:rsid w:val="0000289C"/>
    <w:rsid w:val="00006EED"/>
    <w:rsid w:val="000148C3"/>
    <w:rsid w:val="00015418"/>
    <w:rsid w:val="000214B2"/>
    <w:rsid w:val="000257DB"/>
    <w:rsid w:val="0003056A"/>
    <w:rsid w:val="00032359"/>
    <w:rsid w:val="00034732"/>
    <w:rsid w:val="000363D6"/>
    <w:rsid w:val="000458EA"/>
    <w:rsid w:val="00046644"/>
    <w:rsid w:val="0005275C"/>
    <w:rsid w:val="00054623"/>
    <w:rsid w:val="00056507"/>
    <w:rsid w:val="000571BF"/>
    <w:rsid w:val="000578F7"/>
    <w:rsid w:val="0006194E"/>
    <w:rsid w:val="00072960"/>
    <w:rsid w:val="0007303A"/>
    <w:rsid w:val="00085484"/>
    <w:rsid w:val="000861F1"/>
    <w:rsid w:val="00087849"/>
    <w:rsid w:val="00092E98"/>
    <w:rsid w:val="000951E9"/>
    <w:rsid w:val="0009592B"/>
    <w:rsid w:val="000971EB"/>
    <w:rsid w:val="000A0DFC"/>
    <w:rsid w:val="000A19D2"/>
    <w:rsid w:val="000A2285"/>
    <w:rsid w:val="000B05CC"/>
    <w:rsid w:val="000E4E39"/>
    <w:rsid w:val="000F0ACF"/>
    <w:rsid w:val="000F726E"/>
    <w:rsid w:val="000F7D04"/>
    <w:rsid w:val="00102430"/>
    <w:rsid w:val="00102E53"/>
    <w:rsid w:val="00103646"/>
    <w:rsid w:val="00104033"/>
    <w:rsid w:val="00105463"/>
    <w:rsid w:val="00112770"/>
    <w:rsid w:val="00113DFA"/>
    <w:rsid w:val="00114EF1"/>
    <w:rsid w:val="00114F60"/>
    <w:rsid w:val="001169D4"/>
    <w:rsid w:val="00126315"/>
    <w:rsid w:val="00126E51"/>
    <w:rsid w:val="00130034"/>
    <w:rsid w:val="001339FD"/>
    <w:rsid w:val="00134E32"/>
    <w:rsid w:val="001351F8"/>
    <w:rsid w:val="0013536C"/>
    <w:rsid w:val="00140CB6"/>
    <w:rsid w:val="001426D1"/>
    <w:rsid w:val="001430A5"/>
    <w:rsid w:val="0014585F"/>
    <w:rsid w:val="00150593"/>
    <w:rsid w:val="001516BD"/>
    <w:rsid w:val="00154A52"/>
    <w:rsid w:val="0016068B"/>
    <w:rsid w:val="00160876"/>
    <w:rsid w:val="0016161C"/>
    <w:rsid w:val="00161D92"/>
    <w:rsid w:val="00163144"/>
    <w:rsid w:val="00163991"/>
    <w:rsid w:val="00166BE4"/>
    <w:rsid w:val="00170004"/>
    <w:rsid w:val="00171A97"/>
    <w:rsid w:val="0017394A"/>
    <w:rsid w:val="001766B8"/>
    <w:rsid w:val="00185C71"/>
    <w:rsid w:val="00190008"/>
    <w:rsid w:val="001916E7"/>
    <w:rsid w:val="001931AD"/>
    <w:rsid w:val="0019602B"/>
    <w:rsid w:val="001969C2"/>
    <w:rsid w:val="001A03D8"/>
    <w:rsid w:val="001A1E8B"/>
    <w:rsid w:val="001A1EAE"/>
    <w:rsid w:val="001A6A76"/>
    <w:rsid w:val="001A6EB4"/>
    <w:rsid w:val="001A7786"/>
    <w:rsid w:val="001B29AA"/>
    <w:rsid w:val="001D3F22"/>
    <w:rsid w:val="001D5768"/>
    <w:rsid w:val="001D6A1F"/>
    <w:rsid w:val="001E38FE"/>
    <w:rsid w:val="001F0812"/>
    <w:rsid w:val="001F591A"/>
    <w:rsid w:val="00204108"/>
    <w:rsid w:val="00217477"/>
    <w:rsid w:val="0022007F"/>
    <w:rsid w:val="002242F1"/>
    <w:rsid w:val="002252EB"/>
    <w:rsid w:val="0022566A"/>
    <w:rsid w:val="00227016"/>
    <w:rsid w:val="002344AB"/>
    <w:rsid w:val="00237689"/>
    <w:rsid w:val="00237A16"/>
    <w:rsid w:val="0024094B"/>
    <w:rsid w:val="00242A4A"/>
    <w:rsid w:val="00244E62"/>
    <w:rsid w:val="00247EBC"/>
    <w:rsid w:val="00250BEE"/>
    <w:rsid w:val="00251D95"/>
    <w:rsid w:val="00252604"/>
    <w:rsid w:val="00253AE3"/>
    <w:rsid w:val="00254BDD"/>
    <w:rsid w:val="0025546F"/>
    <w:rsid w:val="002563AD"/>
    <w:rsid w:val="00256E33"/>
    <w:rsid w:val="00262BCD"/>
    <w:rsid w:val="002652D8"/>
    <w:rsid w:val="0027076D"/>
    <w:rsid w:val="002749C4"/>
    <w:rsid w:val="00275F5A"/>
    <w:rsid w:val="002826C7"/>
    <w:rsid w:val="002844A3"/>
    <w:rsid w:val="00295DE1"/>
    <w:rsid w:val="002B1606"/>
    <w:rsid w:val="002B1A25"/>
    <w:rsid w:val="002B6270"/>
    <w:rsid w:val="002C2660"/>
    <w:rsid w:val="002C2C2D"/>
    <w:rsid w:val="002C444A"/>
    <w:rsid w:val="002C5E3E"/>
    <w:rsid w:val="002D151C"/>
    <w:rsid w:val="002D6FEE"/>
    <w:rsid w:val="002D7E8C"/>
    <w:rsid w:val="002E2394"/>
    <w:rsid w:val="002E4DA2"/>
    <w:rsid w:val="002E6CE5"/>
    <w:rsid w:val="002F3426"/>
    <w:rsid w:val="00301ECF"/>
    <w:rsid w:val="00302B11"/>
    <w:rsid w:val="00307267"/>
    <w:rsid w:val="003101E5"/>
    <w:rsid w:val="00310368"/>
    <w:rsid w:val="003121AD"/>
    <w:rsid w:val="00315952"/>
    <w:rsid w:val="003159A8"/>
    <w:rsid w:val="00317F0F"/>
    <w:rsid w:val="003216D6"/>
    <w:rsid w:val="00323B15"/>
    <w:rsid w:val="00326FE2"/>
    <w:rsid w:val="0032741E"/>
    <w:rsid w:val="00327940"/>
    <w:rsid w:val="00331880"/>
    <w:rsid w:val="00332C1B"/>
    <w:rsid w:val="00335EA5"/>
    <w:rsid w:val="00336735"/>
    <w:rsid w:val="003402B5"/>
    <w:rsid w:val="00345C0E"/>
    <w:rsid w:val="00346DF0"/>
    <w:rsid w:val="00351A76"/>
    <w:rsid w:val="00352CFF"/>
    <w:rsid w:val="00360E12"/>
    <w:rsid w:val="003622FF"/>
    <w:rsid w:val="00370D5B"/>
    <w:rsid w:val="00374B6E"/>
    <w:rsid w:val="00375FE2"/>
    <w:rsid w:val="00376EBC"/>
    <w:rsid w:val="00381EFF"/>
    <w:rsid w:val="0038539B"/>
    <w:rsid w:val="00395BD1"/>
    <w:rsid w:val="0039695C"/>
    <w:rsid w:val="0039753A"/>
    <w:rsid w:val="003A0E0D"/>
    <w:rsid w:val="003A2D14"/>
    <w:rsid w:val="003A3397"/>
    <w:rsid w:val="003A67BF"/>
    <w:rsid w:val="003B51EE"/>
    <w:rsid w:val="003B57FB"/>
    <w:rsid w:val="003B6301"/>
    <w:rsid w:val="003C0802"/>
    <w:rsid w:val="003D0DC3"/>
    <w:rsid w:val="003D58DF"/>
    <w:rsid w:val="003D59EE"/>
    <w:rsid w:val="003D67C5"/>
    <w:rsid w:val="003E1174"/>
    <w:rsid w:val="003E2A83"/>
    <w:rsid w:val="003E2B46"/>
    <w:rsid w:val="003E39AE"/>
    <w:rsid w:val="003E49AF"/>
    <w:rsid w:val="003F30AE"/>
    <w:rsid w:val="00404347"/>
    <w:rsid w:val="00407BAB"/>
    <w:rsid w:val="00412FA4"/>
    <w:rsid w:val="00413B85"/>
    <w:rsid w:val="00415195"/>
    <w:rsid w:val="00416E18"/>
    <w:rsid w:val="00422B03"/>
    <w:rsid w:val="0042578C"/>
    <w:rsid w:val="0043037E"/>
    <w:rsid w:val="0043141E"/>
    <w:rsid w:val="00435763"/>
    <w:rsid w:val="0044335D"/>
    <w:rsid w:val="00443936"/>
    <w:rsid w:val="00444F04"/>
    <w:rsid w:val="00445677"/>
    <w:rsid w:val="004530DD"/>
    <w:rsid w:val="00455A1F"/>
    <w:rsid w:val="004564BB"/>
    <w:rsid w:val="00461200"/>
    <w:rsid w:val="004619DE"/>
    <w:rsid w:val="004639F8"/>
    <w:rsid w:val="00463DF0"/>
    <w:rsid w:val="00464D11"/>
    <w:rsid w:val="004660FA"/>
    <w:rsid w:val="0046657A"/>
    <w:rsid w:val="00467268"/>
    <w:rsid w:val="00470110"/>
    <w:rsid w:val="0047096A"/>
    <w:rsid w:val="004728E0"/>
    <w:rsid w:val="00474E01"/>
    <w:rsid w:val="00476626"/>
    <w:rsid w:val="004800C8"/>
    <w:rsid w:val="00486874"/>
    <w:rsid w:val="004A0302"/>
    <w:rsid w:val="004A272C"/>
    <w:rsid w:val="004A283E"/>
    <w:rsid w:val="004A3972"/>
    <w:rsid w:val="004A4B64"/>
    <w:rsid w:val="004B2AEB"/>
    <w:rsid w:val="004B3A19"/>
    <w:rsid w:val="004C0080"/>
    <w:rsid w:val="004C038F"/>
    <w:rsid w:val="004C423B"/>
    <w:rsid w:val="004D1C6A"/>
    <w:rsid w:val="004D7B0B"/>
    <w:rsid w:val="004E4925"/>
    <w:rsid w:val="004E7012"/>
    <w:rsid w:val="004E7072"/>
    <w:rsid w:val="004F4561"/>
    <w:rsid w:val="004F471A"/>
    <w:rsid w:val="004F54E4"/>
    <w:rsid w:val="0050086E"/>
    <w:rsid w:val="00500B9B"/>
    <w:rsid w:val="00505404"/>
    <w:rsid w:val="00507B06"/>
    <w:rsid w:val="00510371"/>
    <w:rsid w:val="00516EA8"/>
    <w:rsid w:val="00520298"/>
    <w:rsid w:val="00521ADC"/>
    <w:rsid w:val="0052304A"/>
    <w:rsid w:val="00524697"/>
    <w:rsid w:val="00527617"/>
    <w:rsid w:val="00530C40"/>
    <w:rsid w:val="00530D99"/>
    <w:rsid w:val="005310CC"/>
    <w:rsid w:val="00531AB2"/>
    <w:rsid w:val="00535343"/>
    <w:rsid w:val="00536393"/>
    <w:rsid w:val="005363E6"/>
    <w:rsid w:val="00540CF4"/>
    <w:rsid w:val="005430E6"/>
    <w:rsid w:val="00550B15"/>
    <w:rsid w:val="0056192A"/>
    <w:rsid w:val="00562FD2"/>
    <w:rsid w:val="00563B6E"/>
    <w:rsid w:val="00564D8D"/>
    <w:rsid w:val="00565800"/>
    <w:rsid w:val="00570290"/>
    <w:rsid w:val="00572B7A"/>
    <w:rsid w:val="005753BD"/>
    <w:rsid w:val="0058035B"/>
    <w:rsid w:val="005809CA"/>
    <w:rsid w:val="00590FB9"/>
    <w:rsid w:val="005912C0"/>
    <w:rsid w:val="00595F4F"/>
    <w:rsid w:val="00597412"/>
    <w:rsid w:val="00597ACF"/>
    <w:rsid w:val="005A01DB"/>
    <w:rsid w:val="005A1293"/>
    <w:rsid w:val="005A1DB3"/>
    <w:rsid w:val="005A299D"/>
    <w:rsid w:val="005B01CE"/>
    <w:rsid w:val="005B55EF"/>
    <w:rsid w:val="005B76BE"/>
    <w:rsid w:val="005C2B59"/>
    <w:rsid w:val="005D0F0C"/>
    <w:rsid w:val="005D66FE"/>
    <w:rsid w:val="005D7B90"/>
    <w:rsid w:val="005E040F"/>
    <w:rsid w:val="005E1314"/>
    <w:rsid w:val="005E188D"/>
    <w:rsid w:val="005E68EB"/>
    <w:rsid w:val="005E69EB"/>
    <w:rsid w:val="005F11C6"/>
    <w:rsid w:val="005F1745"/>
    <w:rsid w:val="005F28F0"/>
    <w:rsid w:val="00601C4D"/>
    <w:rsid w:val="00604252"/>
    <w:rsid w:val="00617C4D"/>
    <w:rsid w:val="0062001B"/>
    <w:rsid w:val="00621B0D"/>
    <w:rsid w:val="0062445C"/>
    <w:rsid w:val="00631B7F"/>
    <w:rsid w:val="00632946"/>
    <w:rsid w:val="006334D3"/>
    <w:rsid w:val="00636F73"/>
    <w:rsid w:val="00637D86"/>
    <w:rsid w:val="00640CEB"/>
    <w:rsid w:val="00642E95"/>
    <w:rsid w:val="00643C3E"/>
    <w:rsid w:val="00643E81"/>
    <w:rsid w:val="0064420D"/>
    <w:rsid w:val="00646736"/>
    <w:rsid w:val="00646C4A"/>
    <w:rsid w:val="0064783D"/>
    <w:rsid w:val="006533EF"/>
    <w:rsid w:val="00657A7D"/>
    <w:rsid w:val="00660A32"/>
    <w:rsid w:val="006615EF"/>
    <w:rsid w:val="0067033F"/>
    <w:rsid w:val="00671FBA"/>
    <w:rsid w:val="00672F85"/>
    <w:rsid w:val="006742C4"/>
    <w:rsid w:val="00675791"/>
    <w:rsid w:val="0068625F"/>
    <w:rsid w:val="006921C4"/>
    <w:rsid w:val="00694EEF"/>
    <w:rsid w:val="006A0519"/>
    <w:rsid w:val="006A2DE4"/>
    <w:rsid w:val="006A4645"/>
    <w:rsid w:val="006A590E"/>
    <w:rsid w:val="006B17FF"/>
    <w:rsid w:val="006B2FCF"/>
    <w:rsid w:val="006B5D53"/>
    <w:rsid w:val="006B62B4"/>
    <w:rsid w:val="006B7803"/>
    <w:rsid w:val="006C1519"/>
    <w:rsid w:val="006C3BB6"/>
    <w:rsid w:val="006D4E10"/>
    <w:rsid w:val="006E1983"/>
    <w:rsid w:val="006F17EA"/>
    <w:rsid w:val="006F2686"/>
    <w:rsid w:val="006F27C7"/>
    <w:rsid w:val="0070193B"/>
    <w:rsid w:val="007075E6"/>
    <w:rsid w:val="00710FCE"/>
    <w:rsid w:val="007111A3"/>
    <w:rsid w:val="00713871"/>
    <w:rsid w:val="00715036"/>
    <w:rsid w:val="00715C3A"/>
    <w:rsid w:val="0072550F"/>
    <w:rsid w:val="007267AB"/>
    <w:rsid w:val="00730729"/>
    <w:rsid w:val="00734467"/>
    <w:rsid w:val="00734816"/>
    <w:rsid w:val="007363E4"/>
    <w:rsid w:val="00740E67"/>
    <w:rsid w:val="00746A42"/>
    <w:rsid w:val="00754364"/>
    <w:rsid w:val="007561FB"/>
    <w:rsid w:val="00760C9D"/>
    <w:rsid w:val="0076108C"/>
    <w:rsid w:val="00763922"/>
    <w:rsid w:val="00765F81"/>
    <w:rsid w:val="0077063F"/>
    <w:rsid w:val="00774528"/>
    <w:rsid w:val="00775CB1"/>
    <w:rsid w:val="0077647B"/>
    <w:rsid w:val="00780C14"/>
    <w:rsid w:val="007838D5"/>
    <w:rsid w:val="00793252"/>
    <w:rsid w:val="00793564"/>
    <w:rsid w:val="00793B7D"/>
    <w:rsid w:val="00795417"/>
    <w:rsid w:val="007955F9"/>
    <w:rsid w:val="00795C53"/>
    <w:rsid w:val="007A5F64"/>
    <w:rsid w:val="007B421A"/>
    <w:rsid w:val="007C15EB"/>
    <w:rsid w:val="007D0783"/>
    <w:rsid w:val="007D10B2"/>
    <w:rsid w:val="007D471F"/>
    <w:rsid w:val="007D71C6"/>
    <w:rsid w:val="007E3430"/>
    <w:rsid w:val="007E3A12"/>
    <w:rsid w:val="007E3F65"/>
    <w:rsid w:val="007F2C1D"/>
    <w:rsid w:val="007F7E11"/>
    <w:rsid w:val="00802FE8"/>
    <w:rsid w:val="008064E6"/>
    <w:rsid w:val="008121BE"/>
    <w:rsid w:val="00814A2F"/>
    <w:rsid w:val="00815F1A"/>
    <w:rsid w:val="008175CC"/>
    <w:rsid w:val="00817B0A"/>
    <w:rsid w:val="008203FF"/>
    <w:rsid w:val="00821E97"/>
    <w:rsid w:val="008234B7"/>
    <w:rsid w:val="0082771B"/>
    <w:rsid w:val="008367A2"/>
    <w:rsid w:val="0083740B"/>
    <w:rsid w:val="0083797C"/>
    <w:rsid w:val="0084355C"/>
    <w:rsid w:val="008461D3"/>
    <w:rsid w:val="008517B6"/>
    <w:rsid w:val="0085762C"/>
    <w:rsid w:val="00857C61"/>
    <w:rsid w:val="00860309"/>
    <w:rsid w:val="0086030A"/>
    <w:rsid w:val="0086359E"/>
    <w:rsid w:val="008636CB"/>
    <w:rsid w:val="00865B79"/>
    <w:rsid w:val="00871DE2"/>
    <w:rsid w:val="008729F4"/>
    <w:rsid w:val="00875A06"/>
    <w:rsid w:val="0087664B"/>
    <w:rsid w:val="00876D1E"/>
    <w:rsid w:val="0088426E"/>
    <w:rsid w:val="00885852"/>
    <w:rsid w:val="00885BB3"/>
    <w:rsid w:val="0088730D"/>
    <w:rsid w:val="00891B68"/>
    <w:rsid w:val="008928EF"/>
    <w:rsid w:val="00894161"/>
    <w:rsid w:val="00897B92"/>
    <w:rsid w:val="008A01A9"/>
    <w:rsid w:val="008A0F7D"/>
    <w:rsid w:val="008A289D"/>
    <w:rsid w:val="008B0260"/>
    <w:rsid w:val="008B3D39"/>
    <w:rsid w:val="008B516D"/>
    <w:rsid w:val="008C11C8"/>
    <w:rsid w:val="008C1E64"/>
    <w:rsid w:val="008C37C6"/>
    <w:rsid w:val="008C6250"/>
    <w:rsid w:val="008D1BB5"/>
    <w:rsid w:val="008D46A8"/>
    <w:rsid w:val="008D4871"/>
    <w:rsid w:val="008D4DCE"/>
    <w:rsid w:val="008E40BF"/>
    <w:rsid w:val="008E72F1"/>
    <w:rsid w:val="008F6147"/>
    <w:rsid w:val="008F78C5"/>
    <w:rsid w:val="00907EA0"/>
    <w:rsid w:val="00910EBA"/>
    <w:rsid w:val="0091150C"/>
    <w:rsid w:val="009121CF"/>
    <w:rsid w:val="009132BD"/>
    <w:rsid w:val="0091384D"/>
    <w:rsid w:val="009152C8"/>
    <w:rsid w:val="0091773B"/>
    <w:rsid w:val="009202A7"/>
    <w:rsid w:val="00924960"/>
    <w:rsid w:val="0092526C"/>
    <w:rsid w:val="0092569E"/>
    <w:rsid w:val="009277D5"/>
    <w:rsid w:val="0093336B"/>
    <w:rsid w:val="00937C2B"/>
    <w:rsid w:val="009404FC"/>
    <w:rsid w:val="009425DE"/>
    <w:rsid w:val="009469E1"/>
    <w:rsid w:val="009510AE"/>
    <w:rsid w:val="009516F1"/>
    <w:rsid w:val="00955395"/>
    <w:rsid w:val="00956207"/>
    <w:rsid w:val="009570D5"/>
    <w:rsid w:val="00960369"/>
    <w:rsid w:val="00961329"/>
    <w:rsid w:val="00961A9A"/>
    <w:rsid w:val="009622FC"/>
    <w:rsid w:val="00962B8B"/>
    <w:rsid w:val="00971383"/>
    <w:rsid w:val="009715C1"/>
    <w:rsid w:val="00971601"/>
    <w:rsid w:val="00973EB4"/>
    <w:rsid w:val="00974708"/>
    <w:rsid w:val="0097557A"/>
    <w:rsid w:val="009777A4"/>
    <w:rsid w:val="0098444E"/>
    <w:rsid w:val="0098547C"/>
    <w:rsid w:val="009905F3"/>
    <w:rsid w:val="00991AEE"/>
    <w:rsid w:val="00992A6A"/>
    <w:rsid w:val="00993AC2"/>
    <w:rsid w:val="009A1C09"/>
    <w:rsid w:val="009A7098"/>
    <w:rsid w:val="009B0278"/>
    <w:rsid w:val="009B24DC"/>
    <w:rsid w:val="009B69BF"/>
    <w:rsid w:val="009B6AEE"/>
    <w:rsid w:val="009C0362"/>
    <w:rsid w:val="009C68BD"/>
    <w:rsid w:val="009C6CBA"/>
    <w:rsid w:val="009D723D"/>
    <w:rsid w:val="009E3023"/>
    <w:rsid w:val="009E40A9"/>
    <w:rsid w:val="009E4462"/>
    <w:rsid w:val="009E4C31"/>
    <w:rsid w:val="009F2C12"/>
    <w:rsid w:val="009F6801"/>
    <w:rsid w:val="009F6F1B"/>
    <w:rsid w:val="00A02B4B"/>
    <w:rsid w:val="00A04007"/>
    <w:rsid w:val="00A054B7"/>
    <w:rsid w:val="00A059DD"/>
    <w:rsid w:val="00A05B5F"/>
    <w:rsid w:val="00A108D5"/>
    <w:rsid w:val="00A130F4"/>
    <w:rsid w:val="00A14C5B"/>
    <w:rsid w:val="00A23212"/>
    <w:rsid w:val="00A2385C"/>
    <w:rsid w:val="00A261B4"/>
    <w:rsid w:val="00A3081D"/>
    <w:rsid w:val="00A31FD4"/>
    <w:rsid w:val="00A35258"/>
    <w:rsid w:val="00A35831"/>
    <w:rsid w:val="00A4075E"/>
    <w:rsid w:val="00A40FD0"/>
    <w:rsid w:val="00A41D3F"/>
    <w:rsid w:val="00A46453"/>
    <w:rsid w:val="00A50659"/>
    <w:rsid w:val="00A54309"/>
    <w:rsid w:val="00A54D9E"/>
    <w:rsid w:val="00A6041F"/>
    <w:rsid w:val="00A612F2"/>
    <w:rsid w:val="00A614BC"/>
    <w:rsid w:val="00A62B93"/>
    <w:rsid w:val="00A67E62"/>
    <w:rsid w:val="00A7055B"/>
    <w:rsid w:val="00A74A73"/>
    <w:rsid w:val="00A853FF"/>
    <w:rsid w:val="00A87743"/>
    <w:rsid w:val="00A87C6E"/>
    <w:rsid w:val="00A941B1"/>
    <w:rsid w:val="00A95D38"/>
    <w:rsid w:val="00A96D66"/>
    <w:rsid w:val="00AA0FE0"/>
    <w:rsid w:val="00AA7B22"/>
    <w:rsid w:val="00AB325A"/>
    <w:rsid w:val="00AB7FA5"/>
    <w:rsid w:val="00AC0D23"/>
    <w:rsid w:val="00AC4E65"/>
    <w:rsid w:val="00AC535E"/>
    <w:rsid w:val="00AD4A0B"/>
    <w:rsid w:val="00AE2B64"/>
    <w:rsid w:val="00AE2F21"/>
    <w:rsid w:val="00AF1100"/>
    <w:rsid w:val="00AF1EDF"/>
    <w:rsid w:val="00AF33D7"/>
    <w:rsid w:val="00AF7472"/>
    <w:rsid w:val="00AF7B28"/>
    <w:rsid w:val="00B07A6B"/>
    <w:rsid w:val="00B11484"/>
    <w:rsid w:val="00B132A4"/>
    <w:rsid w:val="00B15416"/>
    <w:rsid w:val="00B15D39"/>
    <w:rsid w:val="00B20CE7"/>
    <w:rsid w:val="00B20D7C"/>
    <w:rsid w:val="00B24E22"/>
    <w:rsid w:val="00B2773D"/>
    <w:rsid w:val="00B316E2"/>
    <w:rsid w:val="00B3424E"/>
    <w:rsid w:val="00B344F4"/>
    <w:rsid w:val="00B347A7"/>
    <w:rsid w:val="00B42573"/>
    <w:rsid w:val="00B46945"/>
    <w:rsid w:val="00B47350"/>
    <w:rsid w:val="00B50624"/>
    <w:rsid w:val="00B54E0C"/>
    <w:rsid w:val="00B57399"/>
    <w:rsid w:val="00B577AB"/>
    <w:rsid w:val="00B60303"/>
    <w:rsid w:val="00B6314F"/>
    <w:rsid w:val="00B6333B"/>
    <w:rsid w:val="00B67280"/>
    <w:rsid w:val="00B67335"/>
    <w:rsid w:val="00B74659"/>
    <w:rsid w:val="00B76C0A"/>
    <w:rsid w:val="00B840AD"/>
    <w:rsid w:val="00B860E5"/>
    <w:rsid w:val="00B91D39"/>
    <w:rsid w:val="00B946BA"/>
    <w:rsid w:val="00B95028"/>
    <w:rsid w:val="00BA0D5E"/>
    <w:rsid w:val="00BA2E21"/>
    <w:rsid w:val="00BA566F"/>
    <w:rsid w:val="00BA647C"/>
    <w:rsid w:val="00BB40B8"/>
    <w:rsid w:val="00BB50DE"/>
    <w:rsid w:val="00BC6B91"/>
    <w:rsid w:val="00BD483B"/>
    <w:rsid w:val="00BE3C16"/>
    <w:rsid w:val="00BE7A7F"/>
    <w:rsid w:val="00BF133A"/>
    <w:rsid w:val="00C01F9B"/>
    <w:rsid w:val="00C0454A"/>
    <w:rsid w:val="00C06389"/>
    <w:rsid w:val="00C118EA"/>
    <w:rsid w:val="00C14F1D"/>
    <w:rsid w:val="00C337E7"/>
    <w:rsid w:val="00C37FA3"/>
    <w:rsid w:val="00C40458"/>
    <w:rsid w:val="00C406A7"/>
    <w:rsid w:val="00C42427"/>
    <w:rsid w:val="00C428AB"/>
    <w:rsid w:val="00C511D5"/>
    <w:rsid w:val="00C52601"/>
    <w:rsid w:val="00C52D6A"/>
    <w:rsid w:val="00C5369A"/>
    <w:rsid w:val="00C54FA7"/>
    <w:rsid w:val="00C617C5"/>
    <w:rsid w:val="00C62BE4"/>
    <w:rsid w:val="00C71EB7"/>
    <w:rsid w:val="00C73717"/>
    <w:rsid w:val="00C742F3"/>
    <w:rsid w:val="00C761ED"/>
    <w:rsid w:val="00C76D46"/>
    <w:rsid w:val="00C77487"/>
    <w:rsid w:val="00C77DAE"/>
    <w:rsid w:val="00C84A40"/>
    <w:rsid w:val="00C84DFD"/>
    <w:rsid w:val="00C86A71"/>
    <w:rsid w:val="00C913E2"/>
    <w:rsid w:val="00C913E8"/>
    <w:rsid w:val="00C93412"/>
    <w:rsid w:val="00C947D4"/>
    <w:rsid w:val="00CA34FD"/>
    <w:rsid w:val="00CA3B4E"/>
    <w:rsid w:val="00CA60C7"/>
    <w:rsid w:val="00CB502D"/>
    <w:rsid w:val="00CC007C"/>
    <w:rsid w:val="00CC08B8"/>
    <w:rsid w:val="00CC2341"/>
    <w:rsid w:val="00CC313F"/>
    <w:rsid w:val="00CC51F4"/>
    <w:rsid w:val="00CD0C6C"/>
    <w:rsid w:val="00CD768C"/>
    <w:rsid w:val="00CE0A19"/>
    <w:rsid w:val="00CE74CC"/>
    <w:rsid w:val="00CF3CE6"/>
    <w:rsid w:val="00CF4080"/>
    <w:rsid w:val="00CF55F3"/>
    <w:rsid w:val="00CF5B86"/>
    <w:rsid w:val="00D027DF"/>
    <w:rsid w:val="00D2588A"/>
    <w:rsid w:val="00D25F3D"/>
    <w:rsid w:val="00D3072F"/>
    <w:rsid w:val="00D32F9D"/>
    <w:rsid w:val="00D33A25"/>
    <w:rsid w:val="00D37504"/>
    <w:rsid w:val="00D46494"/>
    <w:rsid w:val="00D5037D"/>
    <w:rsid w:val="00D508CF"/>
    <w:rsid w:val="00D542F4"/>
    <w:rsid w:val="00D546B1"/>
    <w:rsid w:val="00D57039"/>
    <w:rsid w:val="00D571F8"/>
    <w:rsid w:val="00D64096"/>
    <w:rsid w:val="00D644C7"/>
    <w:rsid w:val="00D65433"/>
    <w:rsid w:val="00D660C8"/>
    <w:rsid w:val="00D70F5C"/>
    <w:rsid w:val="00D741FA"/>
    <w:rsid w:val="00D75A27"/>
    <w:rsid w:val="00D81CA4"/>
    <w:rsid w:val="00D83681"/>
    <w:rsid w:val="00D86151"/>
    <w:rsid w:val="00D900D5"/>
    <w:rsid w:val="00D9228B"/>
    <w:rsid w:val="00D96FB7"/>
    <w:rsid w:val="00DA3B31"/>
    <w:rsid w:val="00DB0D6E"/>
    <w:rsid w:val="00DB2409"/>
    <w:rsid w:val="00DB7134"/>
    <w:rsid w:val="00DC1D6C"/>
    <w:rsid w:val="00DC3366"/>
    <w:rsid w:val="00DD639E"/>
    <w:rsid w:val="00DD769B"/>
    <w:rsid w:val="00DE16AA"/>
    <w:rsid w:val="00DE1CE2"/>
    <w:rsid w:val="00DE380E"/>
    <w:rsid w:val="00DE4B28"/>
    <w:rsid w:val="00E00354"/>
    <w:rsid w:val="00E07F78"/>
    <w:rsid w:val="00E103FC"/>
    <w:rsid w:val="00E13E60"/>
    <w:rsid w:val="00E1464A"/>
    <w:rsid w:val="00E150AB"/>
    <w:rsid w:val="00E17718"/>
    <w:rsid w:val="00E313EA"/>
    <w:rsid w:val="00E315E0"/>
    <w:rsid w:val="00E31DA6"/>
    <w:rsid w:val="00E36060"/>
    <w:rsid w:val="00E4428A"/>
    <w:rsid w:val="00E44304"/>
    <w:rsid w:val="00E463A6"/>
    <w:rsid w:val="00E46673"/>
    <w:rsid w:val="00E51BDF"/>
    <w:rsid w:val="00E52C49"/>
    <w:rsid w:val="00E56E97"/>
    <w:rsid w:val="00E60B8D"/>
    <w:rsid w:val="00E649AE"/>
    <w:rsid w:val="00E654D4"/>
    <w:rsid w:val="00E65585"/>
    <w:rsid w:val="00E65690"/>
    <w:rsid w:val="00E67064"/>
    <w:rsid w:val="00E71633"/>
    <w:rsid w:val="00E732D7"/>
    <w:rsid w:val="00E831D2"/>
    <w:rsid w:val="00E836AB"/>
    <w:rsid w:val="00E83B3F"/>
    <w:rsid w:val="00E84D3D"/>
    <w:rsid w:val="00E91C2A"/>
    <w:rsid w:val="00EB2632"/>
    <w:rsid w:val="00EB29F8"/>
    <w:rsid w:val="00EB4FA0"/>
    <w:rsid w:val="00EB63AA"/>
    <w:rsid w:val="00EB7C4F"/>
    <w:rsid w:val="00EB7F8B"/>
    <w:rsid w:val="00EC1B22"/>
    <w:rsid w:val="00EC5F62"/>
    <w:rsid w:val="00EC6F41"/>
    <w:rsid w:val="00ED27C9"/>
    <w:rsid w:val="00ED517C"/>
    <w:rsid w:val="00EE31AF"/>
    <w:rsid w:val="00EE56C0"/>
    <w:rsid w:val="00EE57AD"/>
    <w:rsid w:val="00EE5BF8"/>
    <w:rsid w:val="00EF17F6"/>
    <w:rsid w:val="00EF3085"/>
    <w:rsid w:val="00F0014B"/>
    <w:rsid w:val="00F00396"/>
    <w:rsid w:val="00F03FA9"/>
    <w:rsid w:val="00F0617C"/>
    <w:rsid w:val="00F16AC5"/>
    <w:rsid w:val="00F20EDF"/>
    <w:rsid w:val="00F31AF1"/>
    <w:rsid w:val="00F3271F"/>
    <w:rsid w:val="00F33A65"/>
    <w:rsid w:val="00F37731"/>
    <w:rsid w:val="00F37E61"/>
    <w:rsid w:val="00F412E9"/>
    <w:rsid w:val="00F476EB"/>
    <w:rsid w:val="00F47A78"/>
    <w:rsid w:val="00F52F3E"/>
    <w:rsid w:val="00F53640"/>
    <w:rsid w:val="00F53EAD"/>
    <w:rsid w:val="00F557FB"/>
    <w:rsid w:val="00F62689"/>
    <w:rsid w:val="00F62A87"/>
    <w:rsid w:val="00F642BA"/>
    <w:rsid w:val="00F643B9"/>
    <w:rsid w:val="00F6664A"/>
    <w:rsid w:val="00F70BA4"/>
    <w:rsid w:val="00F74DFD"/>
    <w:rsid w:val="00F76DBA"/>
    <w:rsid w:val="00F85250"/>
    <w:rsid w:val="00F85B10"/>
    <w:rsid w:val="00F92499"/>
    <w:rsid w:val="00F93639"/>
    <w:rsid w:val="00F95195"/>
    <w:rsid w:val="00F97008"/>
    <w:rsid w:val="00FA0F24"/>
    <w:rsid w:val="00FA3944"/>
    <w:rsid w:val="00FA7F1D"/>
    <w:rsid w:val="00FA7F21"/>
    <w:rsid w:val="00FB013A"/>
    <w:rsid w:val="00FB2191"/>
    <w:rsid w:val="00FC2403"/>
    <w:rsid w:val="00FC36F5"/>
    <w:rsid w:val="00FD3F96"/>
    <w:rsid w:val="00FD4BCF"/>
    <w:rsid w:val="00FD5666"/>
    <w:rsid w:val="00FD7E51"/>
    <w:rsid w:val="00FE028F"/>
    <w:rsid w:val="00FE2821"/>
    <w:rsid w:val="00FE52E7"/>
    <w:rsid w:val="00FE6ED2"/>
    <w:rsid w:val="00FF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E1"/>
    <w:rPr>
      <w:sz w:val="24"/>
      <w:szCs w:val="24"/>
    </w:rPr>
  </w:style>
  <w:style w:type="paragraph" w:styleId="1">
    <w:name w:val="heading 1"/>
    <w:basedOn w:val="a"/>
    <w:next w:val="a"/>
    <w:link w:val="10"/>
    <w:qFormat/>
    <w:rsid w:val="00FC2403"/>
    <w:pPr>
      <w:keepNext/>
      <w:spacing w:before="240" w:after="60"/>
      <w:outlineLvl w:val="0"/>
    </w:pPr>
    <w:rPr>
      <w:rFonts w:ascii="Arial" w:hAnsi="Arial" w:cs="Arial"/>
      <w:b/>
      <w:bCs/>
      <w:kern w:val="32"/>
      <w:sz w:val="32"/>
      <w:szCs w:val="32"/>
    </w:rPr>
  </w:style>
  <w:style w:type="paragraph" w:styleId="2">
    <w:name w:val="heading 2"/>
    <w:basedOn w:val="a"/>
    <w:next w:val="a"/>
    <w:qFormat/>
    <w:rsid w:val="006A4645"/>
    <w:pPr>
      <w:keepNext/>
      <w:spacing w:before="240" w:after="120"/>
      <w:jc w:val="both"/>
      <w:outlineLvl w:val="1"/>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rsid w:val="003216D6"/>
    <w:pPr>
      <w:ind w:right="565"/>
    </w:pPr>
    <w:rPr>
      <w:szCs w:val="20"/>
    </w:rPr>
  </w:style>
  <w:style w:type="paragraph" w:styleId="a4">
    <w:name w:val="Body Text Indent"/>
    <w:basedOn w:val="a"/>
    <w:rsid w:val="00B6333B"/>
    <w:pPr>
      <w:spacing w:after="120"/>
      <w:ind w:left="283"/>
    </w:pPr>
  </w:style>
  <w:style w:type="paragraph" w:styleId="a5">
    <w:name w:val="Title"/>
    <w:basedOn w:val="a"/>
    <w:qFormat/>
    <w:rsid w:val="00D546B1"/>
    <w:pPr>
      <w:jc w:val="center"/>
    </w:pPr>
    <w:rPr>
      <w:rFonts w:ascii="Arial" w:hAnsi="Arial"/>
      <w:b/>
      <w:sz w:val="28"/>
      <w:szCs w:val="20"/>
    </w:rPr>
  </w:style>
  <w:style w:type="paragraph" w:styleId="3">
    <w:name w:val="Body Text 3"/>
    <w:basedOn w:val="a"/>
    <w:rsid w:val="007F2C1D"/>
    <w:pPr>
      <w:spacing w:after="120"/>
    </w:pPr>
    <w:rPr>
      <w:sz w:val="16"/>
      <w:szCs w:val="16"/>
    </w:rPr>
  </w:style>
  <w:style w:type="paragraph" w:styleId="20">
    <w:name w:val="Body Text 2"/>
    <w:basedOn w:val="a"/>
    <w:rsid w:val="00521ADC"/>
    <w:pPr>
      <w:spacing w:after="120" w:line="480" w:lineRule="auto"/>
    </w:pPr>
  </w:style>
  <w:style w:type="paragraph" w:styleId="a6">
    <w:name w:val="header"/>
    <w:basedOn w:val="a"/>
    <w:rsid w:val="00DE380E"/>
    <w:pPr>
      <w:tabs>
        <w:tab w:val="center" w:pos="4677"/>
        <w:tab w:val="right" w:pos="9355"/>
      </w:tabs>
    </w:pPr>
  </w:style>
  <w:style w:type="character" w:styleId="a7">
    <w:name w:val="page number"/>
    <w:basedOn w:val="a0"/>
    <w:rsid w:val="00DE380E"/>
  </w:style>
  <w:style w:type="paragraph" w:customStyle="1" w:styleId="a8">
    <w:name w:val="Основной"/>
    <w:basedOn w:val="a"/>
    <w:rsid w:val="00D660C8"/>
    <w:pPr>
      <w:ind w:firstLine="851"/>
      <w:jc w:val="both"/>
    </w:pPr>
    <w:rPr>
      <w:sz w:val="28"/>
      <w:szCs w:val="20"/>
    </w:rPr>
  </w:style>
  <w:style w:type="paragraph" w:styleId="21">
    <w:name w:val="Body Text Indent 2"/>
    <w:basedOn w:val="a"/>
    <w:rsid w:val="00815F1A"/>
    <w:pPr>
      <w:spacing w:after="120" w:line="480" w:lineRule="auto"/>
      <w:ind w:left="283"/>
    </w:pPr>
  </w:style>
  <w:style w:type="paragraph" w:customStyle="1" w:styleId="ConsPlusNormal">
    <w:name w:val="ConsPlusNormal"/>
    <w:rsid w:val="00352CFF"/>
    <w:pPr>
      <w:widowControl w:val="0"/>
      <w:autoSpaceDE w:val="0"/>
      <w:autoSpaceDN w:val="0"/>
      <w:adjustRightInd w:val="0"/>
      <w:ind w:firstLine="720"/>
    </w:pPr>
    <w:rPr>
      <w:rFonts w:ascii="Arial" w:hAnsi="Arial" w:cs="Arial"/>
    </w:rPr>
  </w:style>
  <w:style w:type="paragraph" w:customStyle="1" w:styleId="11">
    <w:name w:val="Основной текст с отступом.Надин стиль.Основной текст 1"/>
    <w:basedOn w:val="a"/>
    <w:rsid w:val="00C118EA"/>
    <w:pPr>
      <w:ind w:firstLine="567"/>
      <w:jc w:val="both"/>
    </w:pPr>
    <w:rPr>
      <w:sz w:val="28"/>
      <w:szCs w:val="20"/>
    </w:rPr>
  </w:style>
  <w:style w:type="paragraph" w:customStyle="1" w:styleId="12">
    <w:name w:val="Знак1"/>
    <w:basedOn w:val="a"/>
    <w:rsid w:val="00F16AC5"/>
    <w:pPr>
      <w:spacing w:after="160" w:line="240" w:lineRule="exact"/>
    </w:pPr>
    <w:rPr>
      <w:rFonts w:ascii="Verdana" w:hAnsi="Verdana" w:cs="Verdana"/>
      <w:sz w:val="20"/>
      <w:szCs w:val="20"/>
      <w:lang w:val="en-US" w:eastAsia="en-US"/>
    </w:rPr>
  </w:style>
  <w:style w:type="paragraph" w:customStyle="1" w:styleId="13">
    <w:name w:val="Знак Знак Знак Знак Знак Знак Знак Знак Знак Знак1 Знак"/>
    <w:basedOn w:val="a"/>
    <w:rsid w:val="0005275C"/>
    <w:pPr>
      <w:spacing w:after="160" w:line="240" w:lineRule="exact"/>
    </w:pPr>
    <w:rPr>
      <w:rFonts w:ascii="Verdana" w:hAnsi="Verdana" w:cs="Verdana"/>
      <w:lang w:val="en-US" w:eastAsia="en-US"/>
    </w:rPr>
  </w:style>
  <w:style w:type="paragraph" w:customStyle="1" w:styleId="a9">
    <w:name w:val="Знак Знак Знак Знак"/>
    <w:basedOn w:val="a"/>
    <w:rsid w:val="000E4E39"/>
    <w:pPr>
      <w:spacing w:after="160" w:line="240" w:lineRule="exact"/>
    </w:pPr>
    <w:rPr>
      <w:rFonts w:ascii="Verdana" w:hAnsi="Verdana" w:cs="Verdana"/>
      <w:sz w:val="20"/>
      <w:szCs w:val="20"/>
      <w:lang w:val="en-US" w:eastAsia="en-US"/>
    </w:rPr>
  </w:style>
  <w:style w:type="paragraph" w:customStyle="1" w:styleId="ConsPlusTitle">
    <w:name w:val="ConsPlusTitle"/>
    <w:rsid w:val="00E36060"/>
    <w:pPr>
      <w:autoSpaceDE w:val="0"/>
      <w:autoSpaceDN w:val="0"/>
      <w:adjustRightInd w:val="0"/>
    </w:pPr>
    <w:rPr>
      <w:rFonts w:ascii="Arial" w:hAnsi="Arial" w:cs="Arial"/>
      <w:b/>
      <w:bCs/>
    </w:rPr>
  </w:style>
  <w:style w:type="paragraph" w:customStyle="1" w:styleId="aa">
    <w:name w:val="Знак Знак Знак Знак Знак Знак Знак Знак Знак Знак"/>
    <w:basedOn w:val="a"/>
    <w:rsid w:val="00AF7B28"/>
    <w:pPr>
      <w:spacing w:after="160" w:line="240" w:lineRule="exact"/>
    </w:pPr>
    <w:rPr>
      <w:rFonts w:ascii="Verdana" w:hAnsi="Verdana"/>
      <w:lang w:val="en-US" w:eastAsia="en-US"/>
    </w:rPr>
  </w:style>
  <w:style w:type="paragraph" w:customStyle="1" w:styleId="ab">
    <w:name w:val="Знак Знак Знак Знак Знак Знак Знак Знак Знак Знак"/>
    <w:basedOn w:val="a"/>
    <w:rsid w:val="00BA566F"/>
    <w:pPr>
      <w:spacing w:after="160" w:line="240" w:lineRule="exact"/>
    </w:pPr>
    <w:rPr>
      <w:rFonts w:ascii="Verdana" w:hAnsi="Verdana"/>
      <w:lang w:val="en-US" w:eastAsia="en-US"/>
    </w:rPr>
  </w:style>
  <w:style w:type="paragraph" w:customStyle="1" w:styleId="14">
    <w:name w:val="Знак Знак1"/>
    <w:basedOn w:val="a"/>
    <w:rsid w:val="008461D3"/>
    <w:pPr>
      <w:spacing w:after="160" w:line="240" w:lineRule="exact"/>
    </w:pPr>
    <w:rPr>
      <w:rFonts w:ascii="Verdana" w:hAnsi="Verdana"/>
      <w:lang w:val="en-US" w:eastAsia="en-US"/>
    </w:rPr>
  </w:style>
  <w:style w:type="paragraph" w:customStyle="1" w:styleId="15">
    <w:name w:val="Знак Знак Знак Знак1"/>
    <w:basedOn w:val="a"/>
    <w:rsid w:val="0091150C"/>
    <w:pPr>
      <w:spacing w:after="160" w:line="240" w:lineRule="exact"/>
    </w:pPr>
    <w:rPr>
      <w:rFonts w:ascii="Verdana" w:hAnsi="Verdana"/>
      <w:lang w:val="en-US" w:eastAsia="en-US"/>
    </w:rPr>
  </w:style>
  <w:style w:type="paragraph" w:customStyle="1" w:styleId="16">
    <w:name w:val="Знак Знак Знак Знак1 Знак Знак Знак Знак Знак Знак"/>
    <w:basedOn w:val="a"/>
    <w:rsid w:val="0068625F"/>
    <w:pPr>
      <w:spacing w:after="160" w:line="240" w:lineRule="exact"/>
    </w:pPr>
    <w:rPr>
      <w:rFonts w:ascii="Verdana" w:hAnsi="Verdana"/>
      <w:lang w:val="en-US" w:eastAsia="en-US"/>
    </w:rPr>
  </w:style>
  <w:style w:type="character" w:customStyle="1" w:styleId="apple-style-span">
    <w:name w:val="apple-style-span"/>
    <w:basedOn w:val="a0"/>
    <w:rsid w:val="0068625F"/>
  </w:style>
  <w:style w:type="paragraph" w:customStyle="1" w:styleId="ac">
    <w:name w:val="Знак Знак Знак Знак Знак Знак"/>
    <w:basedOn w:val="a"/>
    <w:rsid w:val="00160876"/>
    <w:pPr>
      <w:spacing w:after="160" w:line="240" w:lineRule="exact"/>
    </w:pPr>
    <w:rPr>
      <w:rFonts w:ascii="Verdana" w:hAnsi="Verdana" w:cs="Verdana"/>
      <w:sz w:val="20"/>
      <w:szCs w:val="20"/>
      <w:lang w:val="en-US" w:eastAsia="en-US"/>
    </w:rPr>
  </w:style>
  <w:style w:type="paragraph" w:customStyle="1" w:styleId="17">
    <w:name w:val="Знак Знак1 Знак Знак Знак Знак Знак Знак"/>
    <w:basedOn w:val="a"/>
    <w:rsid w:val="00A74A73"/>
    <w:pPr>
      <w:spacing w:after="160" w:line="240" w:lineRule="exact"/>
    </w:pPr>
    <w:rPr>
      <w:rFonts w:ascii="Verdana" w:hAnsi="Verdana"/>
      <w:lang w:val="en-US" w:eastAsia="en-US"/>
    </w:rPr>
  </w:style>
  <w:style w:type="paragraph" w:styleId="ad">
    <w:name w:val="footer"/>
    <w:basedOn w:val="a"/>
    <w:rsid w:val="00D83681"/>
    <w:pPr>
      <w:tabs>
        <w:tab w:val="center" w:pos="4677"/>
        <w:tab w:val="right" w:pos="9355"/>
      </w:tabs>
    </w:pPr>
  </w:style>
  <w:style w:type="character" w:customStyle="1" w:styleId="apple-converted-space">
    <w:name w:val="apple-converted-space"/>
    <w:basedOn w:val="a0"/>
    <w:rsid w:val="002B1A25"/>
  </w:style>
  <w:style w:type="paragraph" w:customStyle="1" w:styleId="18">
    <w:name w:val="Знак Знак Знак Знак1 Знак Знак Знак Знак Знак Знак Знак Знак"/>
    <w:basedOn w:val="a"/>
    <w:rsid w:val="005912C0"/>
    <w:pPr>
      <w:spacing w:after="160" w:line="240" w:lineRule="exact"/>
    </w:pPr>
    <w:rPr>
      <w:rFonts w:ascii="Verdana" w:hAnsi="Verdana"/>
      <w:lang w:val="en-US" w:eastAsia="en-US"/>
    </w:rPr>
  </w:style>
  <w:style w:type="paragraph" w:customStyle="1" w:styleId="ConsPlusCell">
    <w:name w:val="ConsPlusCell"/>
    <w:rsid w:val="002E4DA2"/>
    <w:pPr>
      <w:autoSpaceDE w:val="0"/>
      <w:autoSpaceDN w:val="0"/>
      <w:adjustRightInd w:val="0"/>
    </w:pPr>
    <w:rPr>
      <w:rFonts w:ascii="Arial" w:hAnsi="Arial" w:cs="Arial"/>
    </w:rPr>
  </w:style>
  <w:style w:type="paragraph" w:customStyle="1" w:styleId="19">
    <w:name w:val="Знак Знак Знак Знак1 Знак Знак Знак Знак Знак Знак Знак Знак Знак Знак"/>
    <w:basedOn w:val="a"/>
    <w:rsid w:val="00B24E22"/>
    <w:pPr>
      <w:spacing w:after="160" w:line="240" w:lineRule="exact"/>
    </w:pPr>
    <w:rPr>
      <w:rFonts w:ascii="Verdana" w:hAnsi="Verdana"/>
      <w:lang w:val="en-US" w:eastAsia="en-US"/>
    </w:rPr>
  </w:style>
  <w:style w:type="character" w:customStyle="1" w:styleId="10">
    <w:name w:val="Заголовок 1 Знак"/>
    <w:basedOn w:val="a0"/>
    <w:link w:val="1"/>
    <w:rsid w:val="006334D3"/>
    <w:rPr>
      <w:rFonts w:ascii="Arial" w:hAnsi="Arial" w:cs="Arial"/>
      <w:b/>
      <w:bCs/>
      <w:kern w:val="32"/>
      <w:sz w:val="32"/>
      <w:szCs w:val="32"/>
    </w:rPr>
  </w:style>
  <w:style w:type="paragraph" w:customStyle="1" w:styleId="1a">
    <w:name w:val="Знак1"/>
    <w:basedOn w:val="a"/>
    <w:rsid w:val="00EE31AF"/>
    <w:pPr>
      <w:spacing w:after="160" w:line="240" w:lineRule="exact"/>
    </w:pPr>
    <w:rPr>
      <w:rFonts w:ascii="Verdana" w:hAnsi="Verdana" w:cs="Verdana"/>
      <w:sz w:val="20"/>
      <w:szCs w:val="20"/>
      <w:lang w:val="en-US" w:eastAsia="en-US"/>
    </w:rPr>
  </w:style>
  <w:style w:type="paragraph" w:styleId="30">
    <w:name w:val="Body Text Indent 3"/>
    <w:basedOn w:val="a"/>
    <w:link w:val="31"/>
    <w:rsid w:val="00381EFF"/>
    <w:pPr>
      <w:spacing w:after="120"/>
      <w:ind w:left="283"/>
    </w:pPr>
    <w:rPr>
      <w:sz w:val="16"/>
      <w:szCs w:val="16"/>
    </w:rPr>
  </w:style>
  <w:style w:type="character" w:customStyle="1" w:styleId="31">
    <w:name w:val="Основной текст с отступом 3 Знак"/>
    <w:basedOn w:val="a0"/>
    <w:link w:val="30"/>
    <w:rsid w:val="00381EFF"/>
    <w:rPr>
      <w:sz w:val="16"/>
      <w:szCs w:val="16"/>
    </w:rPr>
  </w:style>
  <w:style w:type="paragraph" w:customStyle="1" w:styleId="ConsPlusNonformat">
    <w:name w:val="ConsPlusNonformat"/>
    <w:rsid w:val="00971383"/>
    <w:pPr>
      <w:autoSpaceDE w:val="0"/>
      <w:autoSpaceDN w:val="0"/>
      <w:adjustRightInd w:val="0"/>
    </w:pPr>
    <w:rPr>
      <w:rFonts w:ascii="Courier New" w:hAnsi="Courier New" w:cs="Courier New"/>
    </w:rPr>
  </w:style>
  <w:style w:type="paragraph" w:styleId="ae">
    <w:name w:val="Balloon Text"/>
    <w:basedOn w:val="a"/>
    <w:link w:val="af"/>
    <w:semiHidden/>
    <w:unhideWhenUsed/>
    <w:rsid w:val="00130034"/>
    <w:rPr>
      <w:rFonts w:ascii="Segoe UI" w:hAnsi="Segoe UI" w:cs="Segoe UI"/>
      <w:sz w:val="18"/>
      <w:szCs w:val="18"/>
    </w:rPr>
  </w:style>
  <w:style w:type="character" w:customStyle="1" w:styleId="af">
    <w:name w:val="Текст выноски Знак"/>
    <w:basedOn w:val="a0"/>
    <w:link w:val="ae"/>
    <w:semiHidden/>
    <w:rsid w:val="00130034"/>
    <w:rPr>
      <w:rFonts w:ascii="Segoe UI" w:hAnsi="Segoe UI" w:cs="Segoe UI"/>
      <w:sz w:val="18"/>
      <w:szCs w:val="18"/>
    </w:rPr>
  </w:style>
  <w:style w:type="character" w:styleId="af0">
    <w:name w:val="Hyperlink"/>
    <w:basedOn w:val="a0"/>
    <w:uiPriority w:val="99"/>
    <w:unhideWhenUsed/>
    <w:rsid w:val="00C73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61895870006912E1A1C358EDE612D60C3334E866434AA7F306177016DhCt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6BA148E763E2B5C2BE597D3C10D4737B392C6FFEA3F54E421BE19E0B944D8969AB332AEBF02A2E6E51BBDtBO0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E922-A8AD-4948-B47D-51A067E0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7409</TotalTime>
  <Pages>9</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17187</CharactersWithSpaces>
  <SharedDoc>false</SharedDoc>
  <HLinks>
    <vt:vector size="24" baseType="variant">
      <vt:variant>
        <vt:i4>6029323</vt:i4>
      </vt:variant>
      <vt:variant>
        <vt:i4>9</vt:i4>
      </vt:variant>
      <vt:variant>
        <vt:i4>0</vt:i4>
      </vt:variant>
      <vt:variant>
        <vt:i4>5</vt:i4>
      </vt:variant>
      <vt:variant>
        <vt:lpwstr>consultantplus://offline/ref=161895870006912E1A1C358EDE612D60C3334E866434AA7F306177016DhCt2H</vt:lpwstr>
      </vt:variant>
      <vt:variant>
        <vt:lpwstr/>
      </vt:variant>
      <vt:variant>
        <vt:i4>7536739</vt:i4>
      </vt:variant>
      <vt:variant>
        <vt:i4>6</vt:i4>
      </vt:variant>
      <vt:variant>
        <vt:i4>0</vt:i4>
      </vt:variant>
      <vt:variant>
        <vt:i4>5</vt:i4>
      </vt:variant>
      <vt:variant>
        <vt:lpwstr>consultantplus://offline/ref=C8950429DBF0ED93DD8A95AAECA5B761E90E904DF35242F7CDDA90C559093FCBD7A83C5BBEEBBAD7A40EG</vt:lpwstr>
      </vt:variant>
      <vt:variant>
        <vt:lpwstr/>
      </vt:variant>
      <vt:variant>
        <vt:i4>7536688</vt:i4>
      </vt:variant>
      <vt:variant>
        <vt:i4>3</vt:i4>
      </vt:variant>
      <vt:variant>
        <vt:i4>0</vt:i4>
      </vt:variant>
      <vt:variant>
        <vt:i4>5</vt:i4>
      </vt:variant>
      <vt:variant>
        <vt:lpwstr>consultantplus://offline/ref=C8950429DBF0ED93DD8A95AAECA5B761E90E904DF35242F7CDDA90C559093FCBD7A83C5BBEEBBAD5A404G</vt:lpwstr>
      </vt:variant>
      <vt:variant>
        <vt:lpwstr/>
      </vt:variant>
      <vt:variant>
        <vt:i4>589839</vt:i4>
      </vt:variant>
      <vt:variant>
        <vt:i4>0</vt:i4>
      </vt:variant>
      <vt:variant>
        <vt:i4>0</vt:i4>
      </vt:variant>
      <vt:variant>
        <vt:i4>5</vt:i4>
      </vt:variant>
      <vt:variant>
        <vt:lpwstr>consultantplus://offline/ref=06BA148E763E2B5C2BE597D3C10D4737B392C6FFEA3F54E421BE19E0B944D8969AB332AEBF02A2E6E51BBDtBO0N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cp:lastModifiedBy>
  <cp:revision>95</cp:revision>
  <cp:lastPrinted>2018-01-22T07:01:00Z</cp:lastPrinted>
  <dcterms:created xsi:type="dcterms:W3CDTF">2015-01-19T06:33:00Z</dcterms:created>
  <dcterms:modified xsi:type="dcterms:W3CDTF">2019-04-23T13:55:00Z</dcterms:modified>
</cp:coreProperties>
</file>