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B9" w:rsidRDefault="00DE18B9" w:rsidP="00DE18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18B9" w:rsidRDefault="00DE18B9" w:rsidP="00DE18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r w:rsidRPr="00DE18B9">
        <w:rPr>
          <w:b/>
          <w:sz w:val="28"/>
          <w:szCs w:val="28"/>
        </w:rPr>
        <w:t>Положение</w:t>
      </w:r>
    </w:p>
    <w:p w:rsidR="00DE18B9" w:rsidRDefault="00DE18B9" w:rsidP="00DE18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E18B9" w:rsidRPr="00DE18B9" w:rsidRDefault="00DE18B9" w:rsidP="00DE18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E18B9" w:rsidRPr="00DE18B9" w:rsidRDefault="00DE18B9" w:rsidP="00DE18B9">
      <w:pPr>
        <w:pStyle w:val="3"/>
        <w:tabs>
          <w:tab w:val="left" w:pos="8340"/>
        </w:tabs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E18B9">
        <w:rPr>
          <w:rFonts w:ascii="Times New Roman" w:hAnsi="Times New Roman"/>
          <w:color w:val="auto"/>
          <w:sz w:val="24"/>
          <w:szCs w:val="24"/>
        </w:rPr>
        <w:t>Положение о региональном этапе Всероссийского  конкурса «Тропой открытий Вернадского» и конкурса юношеских исследовательских работ им. В.И.Вернадского (на 2018—2019 учебный год) в Воронежской области</w:t>
      </w:r>
    </w:p>
    <w:bookmarkEnd w:id="0"/>
    <w:p w:rsidR="00DE18B9" w:rsidRPr="00DE18B9" w:rsidRDefault="00DE18B9" w:rsidP="00DE18B9">
      <w:pPr>
        <w:pStyle w:val="4"/>
        <w:rPr>
          <w:sz w:val="24"/>
          <w:szCs w:val="24"/>
        </w:rPr>
      </w:pPr>
      <w:r w:rsidRPr="00DE18B9">
        <w:rPr>
          <w:sz w:val="24"/>
          <w:szCs w:val="24"/>
        </w:rPr>
        <w:t xml:space="preserve">1. Общие положения </w:t>
      </w:r>
    </w:p>
    <w:p w:rsidR="00DE18B9" w:rsidRPr="00DE18B9" w:rsidRDefault="00DE18B9" w:rsidP="00DE18B9">
      <w:pPr>
        <w:pStyle w:val="a3"/>
        <w:jc w:val="both"/>
      </w:pPr>
      <w:r w:rsidRPr="00DE18B9">
        <w:t xml:space="preserve">Конкурс исследовательских работ обучающихся общеобразовательных учреждений и организаций дополнительного образования Воронежской области (далее — Конкурс) является региональным этапом Всероссийского конкурса «Тропой открытий Вернадского» (5-7 классы) и юношеских исследовательских работ им. В.И.Вернадского (8-11 классы). </w:t>
      </w:r>
    </w:p>
    <w:p w:rsidR="00DE18B9" w:rsidRPr="00DE18B9" w:rsidRDefault="00DE18B9" w:rsidP="00DE18B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E18B9">
        <w:rPr>
          <w:rStyle w:val="a4"/>
          <w:rFonts w:ascii="Times New Roman" w:hAnsi="Times New Roman" w:cs="Times New Roman"/>
          <w:sz w:val="24"/>
          <w:szCs w:val="24"/>
        </w:rPr>
        <w:t xml:space="preserve">Цель Конкурса </w:t>
      </w:r>
      <w:r w:rsidRPr="00DE18B9">
        <w:rPr>
          <w:rFonts w:ascii="Times New Roman" w:hAnsi="Times New Roman" w:cs="Times New Roman"/>
          <w:sz w:val="24"/>
          <w:szCs w:val="24"/>
        </w:rPr>
        <w:t> — интеллектуальное и творческое развитие обучающихся общеобразовательных учреждений и организаций дополнительного образования Воронежской области посредством исследований ее  культурно-исторического наследия, особенностей природы, традиций и обычаев, жизни и деятельности людей в прошлом и современном мире;</w:t>
      </w:r>
      <w:r w:rsidRPr="00DE18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1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системы организации и инфраструктуры исследовательской деятельности учащихся в образовательных учреждениях.</w:t>
      </w:r>
    </w:p>
    <w:p w:rsidR="00DE18B9" w:rsidRPr="00DE18B9" w:rsidRDefault="00DE18B9" w:rsidP="00DE18B9">
      <w:pPr>
        <w:pStyle w:val="a3"/>
      </w:pPr>
      <w:r w:rsidRPr="00DE18B9">
        <w:t xml:space="preserve">Задачи Конкурса: </w:t>
      </w:r>
    </w:p>
    <w:p w:rsidR="00DE18B9" w:rsidRPr="00DE18B9" w:rsidRDefault="00DE18B9" w:rsidP="00DE1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18B9">
        <w:rPr>
          <w:rFonts w:ascii="Times New Roman" w:hAnsi="Times New Roman" w:cs="Times New Roman"/>
          <w:sz w:val="24"/>
          <w:szCs w:val="24"/>
        </w:rPr>
        <w:t xml:space="preserve">использование образовательных технологий, современных методик для  осуществления активного, качественного и эффективного образования детей в рамках </w:t>
      </w:r>
      <w:proofErr w:type="spellStart"/>
      <w:r w:rsidRPr="00DE18B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E18B9">
        <w:rPr>
          <w:rFonts w:ascii="Times New Roman" w:hAnsi="Times New Roman" w:cs="Times New Roman"/>
          <w:sz w:val="24"/>
          <w:szCs w:val="24"/>
        </w:rPr>
        <w:t xml:space="preserve"> - исследовательской работы; </w:t>
      </w:r>
    </w:p>
    <w:p w:rsidR="00DE18B9" w:rsidRPr="00DE18B9" w:rsidRDefault="00DE18B9" w:rsidP="00DE1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18B9">
        <w:rPr>
          <w:rFonts w:ascii="Times New Roman" w:hAnsi="Times New Roman" w:cs="Times New Roman"/>
          <w:sz w:val="24"/>
          <w:szCs w:val="24"/>
        </w:rPr>
        <w:t xml:space="preserve">внедрение образовательных программ и методик, основанных на исследовательской деятельности обучающихся для повышения эффективности образовательного процесса; </w:t>
      </w:r>
    </w:p>
    <w:p w:rsidR="00DE18B9" w:rsidRPr="00DE18B9" w:rsidRDefault="00DE18B9" w:rsidP="00DE1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18B9">
        <w:rPr>
          <w:rFonts w:ascii="Times New Roman" w:hAnsi="Times New Roman" w:cs="Times New Roman"/>
          <w:sz w:val="24"/>
          <w:szCs w:val="24"/>
        </w:rPr>
        <w:t>развитие творческой активности обучающихся в области наук о Земле, биосфере, человечестве, его истории и культуре; стимулирование участия школьников в исследовательской работе в различных областях науки.</w:t>
      </w:r>
    </w:p>
    <w:p w:rsidR="00DE18B9" w:rsidRPr="00DE18B9" w:rsidRDefault="00DE18B9" w:rsidP="00DE18B9">
      <w:pPr>
        <w:pStyle w:val="a3"/>
        <w:ind w:firstLine="851"/>
        <w:jc w:val="both"/>
      </w:pPr>
      <w:r w:rsidRPr="00DE18B9">
        <w:rPr>
          <w:rStyle w:val="a4"/>
        </w:rPr>
        <w:t>Предметом рассмотрения на Конкурсе являются учебно-исследовательские работы обучающихся 5-11 классов (допустимый возраст 11-18 лет)</w:t>
      </w:r>
      <w:r w:rsidRPr="00DE18B9">
        <w:t xml:space="preserve">. Работы должны соответствовать всем требованиям Положения о Всероссийском конкурсе </w:t>
      </w:r>
      <w:proofErr w:type="spellStart"/>
      <w:r w:rsidRPr="00DE18B9">
        <w:t>им.В.И.Вернадского</w:t>
      </w:r>
      <w:proofErr w:type="spellEnd"/>
      <w:r w:rsidRPr="00DE18B9">
        <w:t xml:space="preserve">, сайт </w:t>
      </w:r>
      <w:hyperlink r:id="rId6" w:history="1">
        <w:r w:rsidRPr="00DE18B9">
          <w:rPr>
            <w:rStyle w:val="a5"/>
          </w:rPr>
          <w:t>http://vernadsky.info</w:t>
        </w:r>
      </w:hyperlink>
      <w:r w:rsidRPr="00DE18B9">
        <w:t>.</w:t>
      </w:r>
    </w:p>
    <w:p w:rsidR="00DE18B9" w:rsidRPr="00DE18B9" w:rsidRDefault="00DE18B9" w:rsidP="00DE18B9">
      <w:pPr>
        <w:pStyle w:val="4"/>
        <w:rPr>
          <w:sz w:val="24"/>
          <w:szCs w:val="24"/>
        </w:rPr>
      </w:pPr>
      <w:r w:rsidRPr="00DE18B9">
        <w:rPr>
          <w:sz w:val="24"/>
          <w:szCs w:val="24"/>
        </w:rPr>
        <w:t xml:space="preserve">2. Руководство Конкурсом </w:t>
      </w:r>
    </w:p>
    <w:p w:rsidR="00DE18B9" w:rsidRPr="00DE18B9" w:rsidRDefault="00DE18B9" w:rsidP="00DE18B9">
      <w:pPr>
        <w:pStyle w:val="a3"/>
      </w:pPr>
      <w:r w:rsidRPr="00DE18B9">
        <w:t xml:space="preserve">Учредителями Конкурса являются: </w:t>
      </w:r>
    </w:p>
    <w:p w:rsidR="00DE18B9" w:rsidRPr="00DE18B9" w:rsidRDefault="00DE18B9" w:rsidP="00DE1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18B9">
        <w:rPr>
          <w:rFonts w:ascii="Times New Roman" w:hAnsi="Times New Roman" w:cs="Times New Roman"/>
          <w:sz w:val="24"/>
          <w:szCs w:val="24"/>
        </w:rPr>
        <w:t>Департамент образования, науки и молодежной политики Воронежской области;</w:t>
      </w:r>
    </w:p>
    <w:p w:rsidR="00DE18B9" w:rsidRPr="00DE18B9" w:rsidRDefault="00DE18B9" w:rsidP="00DE1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18B9">
        <w:rPr>
          <w:rFonts w:ascii="Times New Roman" w:hAnsi="Times New Roman" w:cs="Times New Roman"/>
          <w:sz w:val="24"/>
          <w:szCs w:val="24"/>
        </w:rPr>
        <w:t>Воронежское региональное отделение Межрегионального общественного движения творческих педагогов «Исследователь»;</w:t>
      </w:r>
    </w:p>
    <w:p w:rsidR="00DE18B9" w:rsidRPr="00DE18B9" w:rsidRDefault="00DE18B9" w:rsidP="00DE1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18B9">
        <w:rPr>
          <w:rFonts w:ascii="Times New Roman" w:eastAsia="Calibri" w:hAnsi="Times New Roman" w:cs="Times New Roman"/>
          <w:sz w:val="24"/>
          <w:szCs w:val="24"/>
        </w:rPr>
        <w:t>ФГБОУВО «Воронежский государственный технический университет»</w:t>
      </w:r>
      <w:r w:rsidRPr="00DE18B9">
        <w:rPr>
          <w:rFonts w:ascii="Times New Roman" w:hAnsi="Times New Roman" w:cs="Times New Roman"/>
          <w:sz w:val="24"/>
          <w:szCs w:val="24"/>
        </w:rPr>
        <w:t>;</w:t>
      </w:r>
    </w:p>
    <w:p w:rsidR="00DE18B9" w:rsidRPr="00DE18B9" w:rsidRDefault="00DE18B9" w:rsidP="00DE1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18B9">
        <w:rPr>
          <w:rFonts w:ascii="Times New Roman" w:hAnsi="Times New Roman" w:cs="Times New Roman"/>
          <w:sz w:val="24"/>
          <w:szCs w:val="24"/>
        </w:rPr>
        <w:t>МБОУ гимназия им. академика Н.Г.Басова.</w:t>
      </w:r>
    </w:p>
    <w:p w:rsidR="00DE18B9" w:rsidRPr="00DE18B9" w:rsidRDefault="00DE18B9" w:rsidP="00DE18B9">
      <w:pPr>
        <w:pStyle w:val="a3"/>
        <w:jc w:val="both"/>
      </w:pPr>
      <w:r w:rsidRPr="00DE18B9">
        <w:lastRenderedPageBreak/>
        <w:t xml:space="preserve">Подготовку и проведение Конкурса осуществляет </w:t>
      </w:r>
      <w:r w:rsidRPr="00DE18B9">
        <w:rPr>
          <w:rFonts w:eastAsia="Calibri"/>
          <w:lang w:eastAsia="en-US"/>
        </w:rPr>
        <w:t>ФГБОУВО «Воронежский государственный технический университет»</w:t>
      </w:r>
      <w:r w:rsidRPr="00DE18B9">
        <w:t xml:space="preserve"> и МБОУ гимназия им. академика Н.Г.Басова.</w:t>
      </w:r>
    </w:p>
    <w:p w:rsidR="00DE18B9" w:rsidRPr="00DE18B9" w:rsidRDefault="00DE18B9" w:rsidP="00DE18B9">
      <w:pPr>
        <w:jc w:val="both"/>
        <w:rPr>
          <w:rFonts w:ascii="Times New Roman" w:hAnsi="Times New Roman" w:cs="Times New Roman"/>
          <w:sz w:val="24"/>
          <w:szCs w:val="24"/>
        </w:rPr>
      </w:pPr>
      <w:r w:rsidRPr="00DE18B9">
        <w:rPr>
          <w:rFonts w:ascii="Times New Roman" w:hAnsi="Times New Roman" w:cs="Times New Roman"/>
          <w:sz w:val="24"/>
          <w:szCs w:val="24"/>
        </w:rPr>
        <w:t>Руководит проведением конкурса Оргкомитет, состоящий из представителей учредителей конкурса. Для организации экспертизы работ Оргкомитет формирует Экспертный совет, в который привлекаются специалисты по соответствующим направлениям, педагоги МБОУ гимназии им. академика Н.Г.Басова. Председатель Оргкомитета Стефаненко Татьяна Владимировна, учитель МБОУ гимназия им. академика Н.Г.Басова.</w:t>
      </w:r>
    </w:p>
    <w:p w:rsidR="00DE18B9" w:rsidRPr="00DE18B9" w:rsidRDefault="00DE18B9" w:rsidP="00DE18B9">
      <w:pPr>
        <w:pStyle w:val="4"/>
        <w:rPr>
          <w:sz w:val="24"/>
          <w:szCs w:val="24"/>
        </w:rPr>
      </w:pPr>
      <w:r w:rsidRPr="00DE18B9">
        <w:rPr>
          <w:sz w:val="24"/>
          <w:szCs w:val="24"/>
        </w:rPr>
        <w:t xml:space="preserve">3. Порядок участия в Конкурсе </w:t>
      </w:r>
    </w:p>
    <w:p w:rsidR="00DE18B9" w:rsidRPr="00DE18B9" w:rsidRDefault="00DE18B9" w:rsidP="00DE18B9">
      <w:pPr>
        <w:pStyle w:val="a3"/>
      </w:pPr>
      <w:r w:rsidRPr="00DE18B9">
        <w:rPr>
          <w:rStyle w:val="a4"/>
        </w:rPr>
        <w:t xml:space="preserve">Конкурс проводится в 2 тура: </w:t>
      </w:r>
    </w:p>
    <w:p w:rsidR="00DE18B9" w:rsidRPr="00DE18B9" w:rsidRDefault="00DE18B9" w:rsidP="00DE18B9">
      <w:pPr>
        <w:pStyle w:val="a3"/>
      </w:pPr>
      <w:r w:rsidRPr="00DE18B9">
        <w:rPr>
          <w:rStyle w:val="a4"/>
        </w:rPr>
        <w:t xml:space="preserve">I тур — заочный. </w:t>
      </w:r>
      <w:r w:rsidRPr="00DE18B9">
        <w:t xml:space="preserve">20 октября 2018 года — 1 декабря 2018 года. Экспертиза представленных в Оргкомитет работ. </w:t>
      </w:r>
    </w:p>
    <w:p w:rsidR="00DE18B9" w:rsidRPr="00DE18B9" w:rsidRDefault="00DE18B9" w:rsidP="00DE18B9">
      <w:pPr>
        <w:pStyle w:val="a3"/>
        <w:jc w:val="both"/>
      </w:pPr>
      <w:r w:rsidRPr="00DE18B9">
        <w:rPr>
          <w:rStyle w:val="a4"/>
        </w:rPr>
        <w:t xml:space="preserve">II тур — очный. </w:t>
      </w:r>
      <w:r w:rsidRPr="00DE18B9">
        <w:rPr>
          <w:rStyle w:val="a4"/>
          <w:b w:val="0"/>
        </w:rPr>
        <w:t>17 декабря</w:t>
      </w:r>
      <w:r w:rsidRPr="00DE18B9">
        <w:t xml:space="preserve"> 2018 года. Участие по результатам I тура проходит в форме пленарных выступлений с презентацией и устной защитой работы, время выступления 8 минут. </w:t>
      </w:r>
    </w:p>
    <w:p w:rsidR="00DE18B9" w:rsidRPr="00DE18B9" w:rsidRDefault="00DE18B9" w:rsidP="00DE18B9">
      <w:pPr>
        <w:pStyle w:val="a3"/>
        <w:jc w:val="both"/>
      </w:pPr>
      <w:r w:rsidRPr="00DE18B9">
        <w:t xml:space="preserve">На I тур Конкурса принимаются исследовательские работы, включающие этапы методически выверенной экспериментальной работы. Тематика исследований в работах, представляемых на Конкурс, не ограничивается. Требования к оформлению и содержанию работ должны соответствовать Положению о Всероссийском конкурсе юношеских исследовательских работ </w:t>
      </w:r>
      <w:proofErr w:type="spellStart"/>
      <w:r w:rsidRPr="00DE18B9">
        <w:t>им.В.И.Вернадского</w:t>
      </w:r>
      <w:proofErr w:type="spellEnd"/>
      <w:r w:rsidRPr="00DE18B9">
        <w:t xml:space="preserve">, сайт </w:t>
      </w:r>
      <w:hyperlink r:id="rId7" w:history="1">
        <w:r w:rsidRPr="00DE18B9">
          <w:rPr>
            <w:rStyle w:val="a5"/>
          </w:rPr>
          <w:t>http://vernadsky.info</w:t>
        </w:r>
      </w:hyperlink>
      <w:r w:rsidRPr="00DE18B9">
        <w:t xml:space="preserve">. </w:t>
      </w:r>
    </w:p>
    <w:p w:rsidR="00DE18B9" w:rsidRPr="00DE18B9" w:rsidRDefault="00DE18B9" w:rsidP="00DE18B9">
      <w:pPr>
        <w:pStyle w:val="a3"/>
      </w:pPr>
      <w:r w:rsidRPr="00DE18B9">
        <w:t xml:space="preserve">В составе Конкурса выделяются следующие предметные направления: </w:t>
      </w:r>
    </w:p>
    <w:p w:rsidR="00DE18B9" w:rsidRPr="00DE18B9" w:rsidRDefault="00DE18B9" w:rsidP="00DE18B9">
      <w:pPr>
        <w:pStyle w:val="a3"/>
      </w:pPr>
      <w:r w:rsidRPr="00DE18B9">
        <w:t xml:space="preserve">Естественнонаучное направление: </w:t>
      </w:r>
    </w:p>
    <w:p w:rsidR="00DE18B9" w:rsidRPr="00DE18B9" w:rsidRDefault="00DE18B9" w:rsidP="00DE18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</w:rPr>
        <w:t>Астрономия — астрономия, науки о планетах, космонавтика, физика атмосферы и др.</w:t>
      </w:r>
    </w:p>
    <w:p w:rsidR="00DE18B9" w:rsidRPr="00DE18B9" w:rsidRDefault="00DE18B9" w:rsidP="00DE18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18B9">
        <w:rPr>
          <w:rFonts w:ascii="Times New Roman" w:hAnsi="Times New Roman" w:cs="Times New Roman"/>
          <w:color w:val="000000"/>
          <w:sz w:val="24"/>
          <w:szCs w:val="24"/>
        </w:rPr>
        <w:t>Науки о Земле — геология, география, минералогия, ландшафтоведение, метеорология, климатология и др.</w:t>
      </w:r>
      <w:proofErr w:type="gramEnd"/>
    </w:p>
    <w:p w:rsidR="00DE18B9" w:rsidRPr="00DE18B9" w:rsidRDefault="00DE18B9" w:rsidP="00DE18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18B9">
        <w:rPr>
          <w:rFonts w:ascii="Times New Roman" w:hAnsi="Times New Roman" w:cs="Times New Roman"/>
          <w:color w:val="000000"/>
          <w:sz w:val="24"/>
          <w:szCs w:val="24"/>
        </w:rPr>
        <w:t>Науки о водоемах — гидрология, лимнология, гидрография, океанология, гидробиология и т.д.</w:t>
      </w:r>
      <w:proofErr w:type="gramEnd"/>
    </w:p>
    <w:p w:rsidR="00DE18B9" w:rsidRPr="00DE18B9" w:rsidRDefault="00DE18B9" w:rsidP="00DE18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18B9">
        <w:rPr>
          <w:rFonts w:ascii="Times New Roman" w:hAnsi="Times New Roman" w:cs="Times New Roman"/>
          <w:color w:val="000000"/>
          <w:sz w:val="24"/>
          <w:szCs w:val="24"/>
        </w:rPr>
        <w:t>Ботаника — изучение жизни растений, ботаника, геоботаника, агрономия, лесоведение, лихенология, бриология и др.</w:t>
      </w:r>
      <w:proofErr w:type="gramEnd"/>
    </w:p>
    <w:p w:rsidR="00DE18B9" w:rsidRPr="00DE18B9" w:rsidRDefault="00DE18B9" w:rsidP="00DE18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</w:rPr>
        <w:t>Зоология — изучение животных, орнитология, ихтиология, энтомология, экология животных и др.</w:t>
      </w:r>
    </w:p>
    <w:p w:rsidR="00DE18B9" w:rsidRPr="00DE18B9" w:rsidRDefault="00DE18B9" w:rsidP="00DE18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</w:rPr>
        <w:t>Загрязнение сред обитания — источники загрязнения сред обитания (вода, почва, воздух, в том числе в городах) и их контроль</w:t>
      </w:r>
    </w:p>
    <w:p w:rsidR="00DE18B9" w:rsidRPr="00DE18B9" w:rsidRDefault="00DE18B9" w:rsidP="00DE18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18B9">
        <w:rPr>
          <w:rFonts w:ascii="Times New Roman" w:hAnsi="Times New Roman" w:cs="Times New Roman"/>
          <w:color w:val="000000"/>
          <w:sz w:val="24"/>
          <w:szCs w:val="24"/>
        </w:rPr>
        <w:t>Микробиология, клеточная биология и физиология растений — бактериология, протозоология, микология, альгология (микроскопических водорослей), клеточная биология, физиология растений и др.</w:t>
      </w:r>
      <w:proofErr w:type="gramEnd"/>
    </w:p>
    <w:p w:rsidR="00DE18B9" w:rsidRPr="00DE18B9" w:rsidRDefault="00DE18B9" w:rsidP="00DE18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</w:rPr>
        <w:t>Радиоэкология и инженерная экология.</w:t>
      </w:r>
    </w:p>
    <w:p w:rsidR="00DE18B9" w:rsidRPr="00DE18B9" w:rsidRDefault="00DE18B9" w:rsidP="00DE18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</w:rPr>
        <w:t>Фармакология, биотехнология и пищевая химия.</w:t>
      </w:r>
    </w:p>
    <w:p w:rsidR="00DE18B9" w:rsidRPr="00DE18B9" w:rsidRDefault="00DE18B9" w:rsidP="00DE18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</w:rPr>
        <w:t>Агробиология, агрохимия, защита растений.</w:t>
      </w:r>
    </w:p>
    <w:p w:rsidR="00DE18B9" w:rsidRPr="00DE18B9" w:rsidRDefault="00DE18B9" w:rsidP="00DE18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</w:rPr>
        <w:t>Медицина и Здоровье — физиология человека и позвоночных животных, фармакология, офтальмология, гигиена, изучение здорового образа жизни и др.</w:t>
      </w:r>
    </w:p>
    <w:p w:rsidR="00DE18B9" w:rsidRPr="00DE18B9" w:rsidRDefault="00DE18B9" w:rsidP="00DE18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18B9">
        <w:rPr>
          <w:rFonts w:ascii="Times New Roman" w:hAnsi="Times New Roman" w:cs="Times New Roman"/>
          <w:color w:val="000000"/>
          <w:sz w:val="24"/>
          <w:szCs w:val="24"/>
        </w:rPr>
        <w:t xml:space="preserve">Химия — неорганическая, органическая, физическая; химические технологии; химические исследования, связанные с геологической, биологической </w:t>
      </w:r>
      <w:r w:rsidRPr="00DE18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 экологической тематикой, проблемами устойчивого развития, здоровым образом жизни.</w:t>
      </w:r>
      <w:proofErr w:type="gramEnd"/>
    </w:p>
    <w:p w:rsidR="00DE18B9" w:rsidRPr="00DE18B9" w:rsidRDefault="00DE18B9" w:rsidP="00DE18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</w:rPr>
        <w:t>Физика — экспериментальные работы в области актуальных проблем современной физики.</w:t>
      </w:r>
    </w:p>
    <w:p w:rsidR="00DE18B9" w:rsidRPr="00DE18B9" w:rsidRDefault="00DE18B9" w:rsidP="00DE18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</w:rPr>
        <w:t>Математика — новые способы решения теоретических и прикладных задач в различных областях математики.</w:t>
      </w:r>
    </w:p>
    <w:p w:rsidR="00DE18B9" w:rsidRPr="00DE18B9" w:rsidRDefault="00DE18B9" w:rsidP="00DE18B9">
      <w:pPr>
        <w:pStyle w:val="a3"/>
        <w:shd w:val="clear" w:color="auto" w:fill="FFFFFF"/>
        <w:rPr>
          <w:color w:val="000000"/>
        </w:rPr>
      </w:pPr>
      <w:r w:rsidRPr="00DE18B9">
        <w:rPr>
          <w:color w:val="000000"/>
        </w:rPr>
        <w:t>Гуманитарное направление:</w:t>
      </w:r>
    </w:p>
    <w:p w:rsidR="00DE18B9" w:rsidRPr="00DE18B9" w:rsidRDefault="00DE18B9" w:rsidP="00DE1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</w:rPr>
        <w:t>Народная культура — подсекции: «Фольклористика и этнография», «История и культура российских деревень», «Диалектология и ономастика».</w:t>
      </w:r>
    </w:p>
    <w:p w:rsidR="00DE18B9" w:rsidRPr="00DE18B9" w:rsidRDefault="00DE18B9" w:rsidP="00DE1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</w:rPr>
        <w:t>Человек в современном мире — подсекции: «Человек в мире природы», «Человек в мире людей», «Внутренний мир человека», «Этнопсихология».</w:t>
      </w:r>
    </w:p>
    <w:p w:rsidR="00DE18B9" w:rsidRPr="00DE18B9" w:rsidRDefault="00DE18B9" w:rsidP="00DE1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</w:rPr>
        <w:t>Искусство и литература — подсекции: «Литературоведение», «Искусствоведение».</w:t>
      </w:r>
    </w:p>
    <w:p w:rsidR="00DE18B9" w:rsidRPr="00DE18B9" w:rsidRDefault="00DE18B9" w:rsidP="00DE1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</w:rPr>
        <w:t>Философия и культурология.</w:t>
      </w:r>
    </w:p>
    <w:p w:rsidR="00DE18B9" w:rsidRPr="00DE18B9" w:rsidRDefault="00DE18B9" w:rsidP="00DE1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</w:rPr>
        <w:t>Психофизиология и здоровье человека.</w:t>
      </w:r>
    </w:p>
    <w:p w:rsidR="00DE18B9" w:rsidRPr="00DE18B9" w:rsidRDefault="00DE18B9" w:rsidP="00DE1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</w:rPr>
        <w:t>Лингвистика. Язык в современном мире.</w:t>
      </w:r>
    </w:p>
    <w:p w:rsidR="00DE18B9" w:rsidRPr="00DE18B9" w:rsidRDefault="00DE18B9" w:rsidP="00DE1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</w:rPr>
        <w:t>История науки.</w:t>
      </w:r>
    </w:p>
    <w:p w:rsidR="00DE18B9" w:rsidRPr="00DE18B9" w:rsidRDefault="00DE18B9" w:rsidP="00DE1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</w:rPr>
        <w:t>История: человек и событие.</w:t>
      </w:r>
    </w:p>
    <w:p w:rsidR="00DE18B9" w:rsidRPr="00DE18B9" w:rsidRDefault="00DE18B9" w:rsidP="00DE1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</w:rPr>
        <w:t>Экономика, социология и право.</w:t>
      </w:r>
    </w:p>
    <w:p w:rsidR="00DE18B9" w:rsidRPr="00DE18B9" w:rsidRDefault="00DE18B9" w:rsidP="00DE1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</w:rPr>
        <w:t>Региональное краеведение.</w:t>
      </w:r>
    </w:p>
    <w:p w:rsidR="00DE18B9" w:rsidRPr="00DE18B9" w:rsidRDefault="00DE18B9" w:rsidP="00DE1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</w:rPr>
        <w:t>Религия вчера и сегодня.</w:t>
      </w:r>
    </w:p>
    <w:p w:rsidR="00DE18B9" w:rsidRPr="00DE18B9" w:rsidRDefault="00DE18B9" w:rsidP="00DE1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</w:rPr>
        <w:t>Археология.</w:t>
      </w:r>
    </w:p>
    <w:p w:rsidR="00DE18B9" w:rsidRPr="00DE18B9" w:rsidRDefault="00DE18B9" w:rsidP="00DE1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</w:rPr>
        <w:t>Образование: история и современность.</w:t>
      </w:r>
    </w:p>
    <w:p w:rsidR="00DE18B9" w:rsidRPr="00DE18B9" w:rsidRDefault="00DE18B9" w:rsidP="00DE18B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E18B9">
        <w:rPr>
          <w:rFonts w:ascii="Times New Roman" w:hAnsi="Times New Roman" w:cs="Times New Roman"/>
          <w:sz w:val="24"/>
          <w:szCs w:val="24"/>
        </w:rPr>
        <w:t xml:space="preserve">     Секции формируются по мере поступления работ и в соответствии с их тематикой.</w:t>
      </w:r>
    </w:p>
    <w:p w:rsidR="00DE18B9" w:rsidRPr="00DE18B9" w:rsidRDefault="00DE18B9" w:rsidP="00DE18B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E18B9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отдельные юные исследователи, а также авторские коллективы. При наличии нескольких авторов необходимо отразить вклад каждого автора на этапах сбора, обработки и интерпретации материала. Работы могут быть представлены общеобразовательными школами, лицеями, гимназиями, учреждениями дополнительного образования детей, другими организациями, а также авторами лично. </w:t>
      </w:r>
      <w:r w:rsidRPr="00DE1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 одной организации принимаются </w:t>
      </w:r>
      <w:r w:rsidRPr="00DE18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 более 5 работ</w:t>
      </w:r>
      <w:r w:rsidRPr="00DE1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E18B9" w:rsidRPr="00DE18B9" w:rsidRDefault="00DE18B9" w:rsidP="00DE18B9">
      <w:pPr>
        <w:pStyle w:val="a3"/>
        <w:jc w:val="both"/>
      </w:pPr>
      <w:r w:rsidRPr="00DE18B9">
        <w:rPr>
          <w:rStyle w:val="a4"/>
        </w:rPr>
        <w:t xml:space="preserve">К рассмотрению не принимаются: </w:t>
      </w:r>
      <w:r w:rsidRPr="00DE18B9">
        <w:t xml:space="preserve">реферативные и описательные работы, а также работы, ставшие победителями на других конкурсах областного или всероссийского уровня. </w:t>
      </w:r>
    </w:p>
    <w:p w:rsidR="00DE18B9" w:rsidRPr="00DE18B9" w:rsidRDefault="00DE18B9" w:rsidP="00DE18B9">
      <w:pPr>
        <w:pStyle w:val="a3"/>
      </w:pPr>
      <w:r w:rsidRPr="00DE18B9">
        <w:rPr>
          <w:rStyle w:val="a4"/>
        </w:rPr>
        <w:t xml:space="preserve">При оценке работ </w:t>
      </w:r>
      <w:r w:rsidRPr="00DE18B9">
        <w:t xml:space="preserve">принимается во внимание следующее: </w:t>
      </w:r>
    </w:p>
    <w:p w:rsidR="00DE18B9" w:rsidRPr="00DE18B9" w:rsidRDefault="00DE18B9" w:rsidP="00DE18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18B9">
        <w:rPr>
          <w:rFonts w:ascii="Times New Roman" w:hAnsi="Times New Roman" w:cs="Times New Roman"/>
          <w:sz w:val="24"/>
          <w:szCs w:val="24"/>
        </w:rPr>
        <w:t xml:space="preserve">соответствие содержания сформулированной теме, поставленной цели и задачам, структура работы; </w:t>
      </w:r>
    </w:p>
    <w:p w:rsidR="00DE18B9" w:rsidRPr="00DE18B9" w:rsidRDefault="00DE18B9" w:rsidP="00DE18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18B9">
        <w:rPr>
          <w:rFonts w:ascii="Times New Roman" w:hAnsi="Times New Roman" w:cs="Times New Roman"/>
          <w:sz w:val="24"/>
          <w:szCs w:val="24"/>
        </w:rPr>
        <w:t xml:space="preserve">наличие литературного обзора, его качество; </w:t>
      </w:r>
    </w:p>
    <w:p w:rsidR="00DE18B9" w:rsidRPr="00DE18B9" w:rsidRDefault="00DE18B9" w:rsidP="00DE18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18B9">
        <w:rPr>
          <w:rFonts w:ascii="Times New Roman" w:hAnsi="Times New Roman" w:cs="Times New Roman"/>
          <w:sz w:val="24"/>
          <w:szCs w:val="24"/>
        </w:rPr>
        <w:t xml:space="preserve">корректность методик исследований; </w:t>
      </w:r>
    </w:p>
    <w:p w:rsidR="00DE18B9" w:rsidRPr="00DE18B9" w:rsidRDefault="00DE18B9" w:rsidP="00DE18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18B9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DE18B9">
        <w:rPr>
          <w:rFonts w:ascii="Times New Roman" w:hAnsi="Times New Roman" w:cs="Times New Roman"/>
          <w:sz w:val="24"/>
          <w:szCs w:val="24"/>
        </w:rPr>
        <w:t xml:space="preserve"> работы; </w:t>
      </w:r>
    </w:p>
    <w:p w:rsidR="00DE18B9" w:rsidRPr="00DE18B9" w:rsidRDefault="00DE18B9" w:rsidP="00DE18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18B9">
        <w:rPr>
          <w:rFonts w:ascii="Times New Roman" w:hAnsi="Times New Roman" w:cs="Times New Roman"/>
          <w:sz w:val="24"/>
          <w:szCs w:val="24"/>
        </w:rPr>
        <w:t xml:space="preserve">соответствие выводов полученным результатам; </w:t>
      </w:r>
    </w:p>
    <w:p w:rsidR="00DE18B9" w:rsidRPr="00DE18B9" w:rsidRDefault="00DE18B9" w:rsidP="00DE18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18B9">
        <w:rPr>
          <w:rFonts w:ascii="Times New Roman" w:hAnsi="Times New Roman" w:cs="Times New Roman"/>
          <w:sz w:val="24"/>
          <w:szCs w:val="24"/>
        </w:rPr>
        <w:t xml:space="preserve">культура оформления материалов. </w:t>
      </w:r>
    </w:p>
    <w:p w:rsidR="00DE18B9" w:rsidRPr="00DE18B9" w:rsidRDefault="00DE18B9" w:rsidP="00DE18B9">
      <w:pPr>
        <w:pStyle w:val="a3"/>
        <w:shd w:val="clear" w:color="auto" w:fill="FFFFFF"/>
        <w:ind w:firstLine="851"/>
        <w:jc w:val="both"/>
        <w:rPr>
          <w:color w:val="000000"/>
        </w:rPr>
      </w:pPr>
      <w:r w:rsidRPr="00DE18B9">
        <w:rPr>
          <w:color w:val="000000"/>
        </w:rPr>
        <w:t>Печатный объём работы не должен превышать: 10 м/</w:t>
      </w:r>
      <w:proofErr w:type="gramStart"/>
      <w:r w:rsidRPr="00DE18B9">
        <w:rPr>
          <w:color w:val="000000"/>
        </w:rPr>
        <w:t>п</w:t>
      </w:r>
      <w:proofErr w:type="gramEnd"/>
      <w:r w:rsidRPr="00DE18B9">
        <w:rPr>
          <w:color w:val="000000"/>
        </w:rPr>
        <w:t xml:space="preserve"> страниц по естественнонаучному направлению и 15 м/п страниц по гуманитарному направлению (размер шрифта — 14 пт., межстрочный интервал — 1.5). Работы большего объема </w:t>
      </w:r>
      <w:r w:rsidRPr="00DE18B9">
        <w:rPr>
          <w:color w:val="000000"/>
        </w:rPr>
        <w:lastRenderedPageBreak/>
        <w:t>отклоняются при технической регистрации. Рекомендуемый (оптимальный) объём работы: текстовая часть — 5 м/</w:t>
      </w:r>
      <w:proofErr w:type="gramStart"/>
      <w:r w:rsidRPr="00DE18B9">
        <w:rPr>
          <w:color w:val="000000"/>
        </w:rPr>
        <w:t>п</w:t>
      </w:r>
      <w:proofErr w:type="gramEnd"/>
      <w:r w:rsidRPr="00DE18B9">
        <w:rPr>
          <w:color w:val="000000"/>
        </w:rPr>
        <w:t> страниц (что соответствует примерно 10000 знакам); иллюстративные материалы — не более</w:t>
      </w:r>
      <w:r w:rsidRPr="00DE18B9">
        <w:rPr>
          <w:rStyle w:val="apple-converted-space"/>
          <w:color w:val="000000"/>
        </w:rPr>
        <w:t> </w:t>
      </w:r>
      <w:r w:rsidRPr="00DE18B9">
        <w:rPr>
          <w:color w:val="000000"/>
        </w:rPr>
        <w:t>3-х</w:t>
      </w:r>
      <w:r w:rsidRPr="00DE18B9">
        <w:rPr>
          <w:rStyle w:val="apple-converted-space"/>
          <w:color w:val="000000"/>
        </w:rPr>
        <w:t> </w:t>
      </w:r>
      <w:r w:rsidRPr="00DE18B9">
        <w:rPr>
          <w:color w:val="000000"/>
        </w:rPr>
        <w:t xml:space="preserve">листов формата А4; краткое описание работы (аннотация) — ½ страницы на русском языке (не более 1000 знаков). Файлы с основной текстовой частью рекомендуем предоставлять отдельно от иллюстративного материала (таблицы, фотографии, графики, схемы и пр.). </w:t>
      </w:r>
      <w:r w:rsidRPr="00DE18B9">
        <w:rPr>
          <w:b/>
          <w:color w:val="000000"/>
        </w:rPr>
        <w:t>Не рассматриваются работы</w:t>
      </w:r>
      <w:r w:rsidRPr="00DE18B9">
        <w:rPr>
          <w:color w:val="000000"/>
        </w:rPr>
        <w:t xml:space="preserve"> содержащие плагиат; организации, представившие подобные работы вносятся в специальный список и, в дальнейшем, к работам от этих организаций предъявляется особый контроль в ходе регистрации и экспертизы на Конкурсе. </w:t>
      </w:r>
      <w:proofErr w:type="gramStart"/>
      <w:r w:rsidRPr="00DE18B9">
        <w:rPr>
          <w:color w:val="000000"/>
        </w:rPr>
        <w:t>Если в работе необходимо цитирование литературных или интернет-источников (компиляция), то в тексте работы в квадратных скобках необходимо указывать номер источника по списку литературы, в противном случае работа не будет допущена к Конкурсу за незаконное цитирование.</w:t>
      </w:r>
      <w:proofErr w:type="gramEnd"/>
      <w:r w:rsidRPr="00DE18B9">
        <w:rPr>
          <w:color w:val="000000"/>
        </w:rPr>
        <w:t xml:space="preserve"> Работы — участники прошлых лет должны быть не только переработаны в содержательной части (не менее чем на 25%), но и должны учитывать сделанные ранее замечания эксперта.</w:t>
      </w:r>
    </w:p>
    <w:p w:rsidR="00DE18B9" w:rsidRPr="00DE18B9" w:rsidRDefault="00DE18B9" w:rsidP="00DE18B9">
      <w:pPr>
        <w:pStyle w:val="a3"/>
        <w:jc w:val="both"/>
      </w:pPr>
      <w:r w:rsidRPr="00DE18B9">
        <w:t xml:space="preserve">Для участия в Конкурсе необходимо представить свою работу  по электронной почте </w:t>
      </w:r>
      <w:r w:rsidRPr="00DE18B9">
        <w:rPr>
          <w:rStyle w:val="header-user-name"/>
          <w:u w:val="single"/>
        </w:rPr>
        <w:t>vernadsky.vrn@yandex.ru</w:t>
      </w:r>
      <w:r w:rsidRPr="00DE18B9">
        <w:t xml:space="preserve"> </w:t>
      </w:r>
      <w:r w:rsidRPr="00DE18B9">
        <w:rPr>
          <w:b/>
          <w:bCs/>
        </w:rPr>
        <w:t>до 1 декабря 2018 года</w:t>
      </w:r>
      <w:r w:rsidRPr="00DE18B9">
        <w:t>. Названия файлов, прикрепленных к письму, просим подписывать следующим образом: Фамилия автор</w:t>
      </w:r>
      <w:proofErr w:type="gramStart"/>
      <w:r w:rsidRPr="00DE18B9">
        <w:t>а(</w:t>
      </w:r>
      <w:proofErr w:type="spellStart"/>
      <w:proofErr w:type="gramEnd"/>
      <w:r w:rsidRPr="00DE18B9">
        <w:t>ов</w:t>
      </w:r>
      <w:proofErr w:type="spellEnd"/>
      <w:r w:rsidRPr="00DE18B9">
        <w:t>) работы-Заявка, Фамилия автора(</w:t>
      </w:r>
      <w:proofErr w:type="spellStart"/>
      <w:r w:rsidRPr="00DE18B9">
        <w:t>ов</w:t>
      </w:r>
      <w:proofErr w:type="spellEnd"/>
      <w:r w:rsidRPr="00DE18B9">
        <w:t>) работы-Текст работы, Фамилия автора(</w:t>
      </w:r>
      <w:proofErr w:type="spellStart"/>
      <w:r w:rsidRPr="00DE18B9">
        <w:t>ов</w:t>
      </w:r>
      <w:proofErr w:type="spellEnd"/>
      <w:r w:rsidRPr="00DE18B9">
        <w:t>) работы-Аннотация, Фамилия автора(</w:t>
      </w:r>
      <w:proofErr w:type="spellStart"/>
      <w:r w:rsidRPr="00DE18B9">
        <w:t>ов</w:t>
      </w:r>
      <w:proofErr w:type="spellEnd"/>
      <w:r w:rsidRPr="00DE18B9">
        <w:t>) работы-Приложение. Презентации просим не присылать.</w:t>
      </w:r>
    </w:p>
    <w:p w:rsidR="00DE18B9" w:rsidRPr="00DE18B9" w:rsidRDefault="00DE18B9" w:rsidP="00DE18B9">
      <w:pPr>
        <w:pStyle w:val="4"/>
        <w:rPr>
          <w:sz w:val="24"/>
          <w:szCs w:val="24"/>
        </w:rPr>
      </w:pPr>
      <w:r w:rsidRPr="00DE18B9">
        <w:rPr>
          <w:sz w:val="24"/>
          <w:szCs w:val="24"/>
        </w:rPr>
        <w:t xml:space="preserve">4. Подведение итогов </w:t>
      </w:r>
    </w:p>
    <w:p w:rsidR="00DE18B9" w:rsidRPr="00DE18B9" w:rsidRDefault="00DE18B9" w:rsidP="00DE18B9">
      <w:pPr>
        <w:pStyle w:val="a3"/>
        <w:jc w:val="both"/>
      </w:pPr>
      <w:r w:rsidRPr="00DE18B9">
        <w:t xml:space="preserve">Итоги I тура Конкурса подводятся до 10 декабря  2018 г. экспертным советом. Авторы работ, получивших положительные отзывы, а также их руководители, приглашаются на II тур Конкурса, который будет проходить 17.12.2018 г. (место и время проведения будет указано на сайте </w:t>
      </w:r>
      <w:hyperlink r:id="rId8" w:history="1">
        <w:r w:rsidRPr="00DE18B9">
          <w:rPr>
            <w:rStyle w:val="a5"/>
          </w:rPr>
          <w:t>https://vernadskyvrn.wixsite.com/mysite</w:t>
        </w:r>
      </w:hyperlink>
      <w:r w:rsidRPr="00DE18B9">
        <w:t xml:space="preserve"> и в Приглашении, отправленном по электронной почте, </w:t>
      </w:r>
      <w:r w:rsidRPr="00DE18B9">
        <w:rPr>
          <w:u w:val="single"/>
        </w:rPr>
        <w:t>адрес которой был указан в заявке</w:t>
      </w:r>
      <w:r w:rsidRPr="00DE18B9">
        <w:t xml:space="preserve">). </w:t>
      </w:r>
    </w:p>
    <w:p w:rsidR="00DE18B9" w:rsidRPr="00DE18B9" w:rsidRDefault="00DE18B9" w:rsidP="00DE18B9">
      <w:pPr>
        <w:pStyle w:val="a3"/>
        <w:jc w:val="both"/>
      </w:pPr>
      <w:r w:rsidRPr="00DE18B9">
        <w:t xml:space="preserve">Победители II тура Конкурса награждаются дипломами организаций-учредителей. Десять работ – победителей приглашаются для участия во Всероссийском конкурсе юношеских исследовательских работ им. В.И.Вернадского в г. Москва по рекомендации Воронежского регионального отделения без дополнительного рассмотрения. </w:t>
      </w:r>
    </w:p>
    <w:p w:rsidR="00DE18B9" w:rsidRPr="00DE18B9" w:rsidRDefault="00DE18B9" w:rsidP="00DE18B9">
      <w:pPr>
        <w:pStyle w:val="a3"/>
        <w:spacing w:before="0" w:after="0"/>
        <w:rPr>
          <w:b/>
          <w:bCs/>
        </w:rPr>
      </w:pPr>
      <w:r w:rsidRPr="00DE18B9">
        <w:rPr>
          <w:b/>
          <w:bCs/>
        </w:rPr>
        <w:t>5. Награждение</w:t>
      </w:r>
    </w:p>
    <w:p w:rsidR="00DE18B9" w:rsidRPr="00DE18B9" w:rsidRDefault="00DE18B9" w:rsidP="00DE18B9">
      <w:pPr>
        <w:pStyle w:val="a3"/>
        <w:spacing w:before="0" w:after="0"/>
        <w:jc w:val="both"/>
      </w:pPr>
      <w:r w:rsidRPr="00DE18B9">
        <w:t>Авторы десяти работ - победителей, вышедших в финал конкурса, получают диплом лауреата. Победители и их руководители будут награждены дипломами и благодарностями департамента образования, науки и молодежной политики Воронежской области.</w:t>
      </w:r>
    </w:p>
    <w:p w:rsidR="00DE18B9" w:rsidRPr="00DE18B9" w:rsidRDefault="00DE18B9" w:rsidP="00DE18B9">
      <w:pPr>
        <w:pStyle w:val="a3"/>
        <w:spacing w:before="0" w:after="0"/>
        <w:jc w:val="both"/>
      </w:pPr>
      <w:r w:rsidRPr="00DE18B9">
        <w:t xml:space="preserve">Конкурсанты, получившие диплом лауреата, являются победителями Конкурса. Другие участники получают диплом I, II или III степени (призеры Конкурса), либо диплом участника;  руководители работ – «Благодарности», подписанные ректором ФГБОУВО «Воронежский государственный технический университет», организации – соучредителя Конкурса.  </w:t>
      </w:r>
    </w:p>
    <w:p w:rsidR="00DE18B9" w:rsidRPr="00DE18B9" w:rsidRDefault="00DE18B9" w:rsidP="00DE18B9">
      <w:pPr>
        <w:pStyle w:val="a3"/>
        <w:spacing w:before="0" w:after="0"/>
        <w:jc w:val="both"/>
      </w:pPr>
      <w:r w:rsidRPr="00DE18B9">
        <w:t>Члены конкурсной комиссии и представители оргкомитета в количестве 35 человек получат «Благодарности» от департамента образования, науки и молодежной политики Воронежской области.</w:t>
      </w:r>
    </w:p>
    <w:p w:rsidR="00DE18B9" w:rsidRPr="00DE18B9" w:rsidRDefault="00DE18B9" w:rsidP="00DE18B9">
      <w:pPr>
        <w:pStyle w:val="a3"/>
        <w:spacing w:before="0" w:after="0"/>
        <w:jc w:val="both"/>
      </w:pPr>
      <w:r w:rsidRPr="00DE18B9">
        <w:lastRenderedPageBreak/>
        <w:t>Спонсоры, члены конкурсной комиссии, представители общественности по согласованию с Оргкомитетом конкурса могут устанавливать собственные призы и награды победителям и участникам конкурса.</w:t>
      </w:r>
    </w:p>
    <w:p w:rsidR="00DE18B9" w:rsidRPr="00DE18B9" w:rsidRDefault="00DE18B9" w:rsidP="00DE18B9">
      <w:pPr>
        <w:pStyle w:val="a3"/>
        <w:rPr>
          <w:b/>
        </w:rPr>
      </w:pPr>
      <w:r w:rsidRPr="00DE18B9">
        <w:rPr>
          <w:b/>
        </w:rPr>
        <w:t xml:space="preserve">6. Чемпионат по сбору </w:t>
      </w:r>
      <w:proofErr w:type="spellStart"/>
      <w:r w:rsidRPr="00DE18B9">
        <w:rPr>
          <w:b/>
        </w:rPr>
        <w:t>спилс</w:t>
      </w:r>
      <w:proofErr w:type="spellEnd"/>
      <w:r w:rsidRPr="00DE18B9">
        <w:rPr>
          <w:b/>
        </w:rPr>
        <w:t>-карты Российской Федерации и Воронежской области</w:t>
      </w:r>
    </w:p>
    <w:p w:rsidR="00DE18B9" w:rsidRPr="00DE18B9" w:rsidRDefault="00DE18B9" w:rsidP="00DE18B9">
      <w:pPr>
        <w:pStyle w:val="a3"/>
        <w:jc w:val="both"/>
      </w:pPr>
      <w:r w:rsidRPr="00DE18B9">
        <w:t xml:space="preserve">В рамках Конкурса юные исследователи смогут принять участие в Чемпионате по скоростной сборке </w:t>
      </w:r>
      <w:proofErr w:type="spellStart"/>
      <w:r w:rsidRPr="00DE18B9">
        <w:t>спилс</w:t>
      </w:r>
      <w:proofErr w:type="spellEnd"/>
      <w:r w:rsidRPr="00DE18B9">
        <w:t xml:space="preserve">-карт Российской Федерации и Воронежской области. Данное мероприятие рекомендовано Федеральной программой «Знаю Россию» (далее – Программа), которая разработана и реализуется Некоммерческим партнерством «Единство регионов» и направлена на повышение образовательного уровня граждан в области географии, истории, федеративного устройства РФ, административно-территориального устройства ее субъектов. </w:t>
      </w:r>
    </w:p>
    <w:p w:rsidR="00DE18B9" w:rsidRPr="00DE18B9" w:rsidRDefault="00DE18B9" w:rsidP="00DE18B9">
      <w:pPr>
        <w:pStyle w:val="a3"/>
        <w:jc w:val="both"/>
      </w:pPr>
      <w:r w:rsidRPr="00DE18B9">
        <w:t xml:space="preserve">Целью Программы является воспитание патриотизма, как фундаментальной основы гражданского общества, культурного и образовательного единства многонациональной России. Мероприятия Программы способствуют укреплению территориальной целостности страны и развитию межрегиональных связей. Программа представлена на сайте </w:t>
      </w:r>
      <w:hyperlink r:id="rId9" w:history="1">
        <w:r w:rsidRPr="00DE18B9">
          <w:rPr>
            <w:rStyle w:val="a5"/>
          </w:rPr>
          <w:t>http://www.spils-karta.ru/</w:t>
        </w:r>
      </w:hyperlink>
      <w:r w:rsidRPr="00DE18B9">
        <w:t xml:space="preserve"> </w:t>
      </w:r>
    </w:p>
    <w:p w:rsidR="00DE18B9" w:rsidRPr="00DE18B9" w:rsidRDefault="00DE18B9" w:rsidP="00DE18B9">
      <w:pPr>
        <w:pStyle w:val="a3"/>
        <w:jc w:val="both"/>
      </w:pPr>
      <w:r w:rsidRPr="00DE18B9">
        <w:t xml:space="preserve">Для достижения цели Программы используется инновационная разработка - </w:t>
      </w:r>
      <w:proofErr w:type="spellStart"/>
      <w:r w:rsidRPr="00DE18B9">
        <w:t>спилс</w:t>
      </w:r>
      <w:proofErr w:type="spellEnd"/>
      <w:r w:rsidRPr="00DE18B9">
        <w:t xml:space="preserve">-карта Российской Федерации, </w:t>
      </w:r>
      <w:proofErr w:type="spellStart"/>
      <w:r w:rsidRPr="00DE18B9">
        <w:t>спилс</w:t>
      </w:r>
      <w:proofErr w:type="spellEnd"/>
      <w:r w:rsidRPr="00DE18B9">
        <w:t xml:space="preserve">-карты субъектов РФ. </w:t>
      </w:r>
      <w:proofErr w:type="spellStart"/>
      <w:r w:rsidRPr="00DE18B9">
        <w:t>Спилс</w:t>
      </w:r>
      <w:proofErr w:type="spellEnd"/>
      <w:r w:rsidRPr="00DE18B9">
        <w:t xml:space="preserve">-карта представляет собой набор магнитных игровых элементов, выполненных в форме территориальных единиц государств и регионов. </w:t>
      </w:r>
    </w:p>
    <w:p w:rsidR="00DE18B9" w:rsidRPr="00DE18B9" w:rsidRDefault="00DE18B9" w:rsidP="00DE18B9">
      <w:pPr>
        <w:pStyle w:val="a3"/>
        <w:jc w:val="both"/>
      </w:pPr>
      <w:r w:rsidRPr="00DE18B9">
        <w:t xml:space="preserve">Задача участников – собрать </w:t>
      </w:r>
      <w:proofErr w:type="spellStart"/>
      <w:r w:rsidRPr="00DE18B9">
        <w:t>спилс</w:t>
      </w:r>
      <w:proofErr w:type="spellEnd"/>
      <w:r w:rsidRPr="00DE18B9">
        <w:t>-карты за максимально короткое время. Десять победителей получат  нагрудный знак «Знаю Россию» за отличное знание федеративного устройства РФ.</w:t>
      </w:r>
    </w:p>
    <w:p w:rsidR="00DE18B9" w:rsidRPr="00DE18B9" w:rsidRDefault="00DE18B9" w:rsidP="00DE18B9">
      <w:pPr>
        <w:pStyle w:val="a3"/>
        <w:rPr>
          <w:b/>
        </w:rPr>
      </w:pPr>
      <w:r w:rsidRPr="00DE18B9">
        <w:rPr>
          <w:b/>
        </w:rPr>
        <w:t>7. Контактная информация</w:t>
      </w:r>
    </w:p>
    <w:p w:rsidR="00DE18B9" w:rsidRPr="00DE18B9" w:rsidRDefault="00DE18B9" w:rsidP="00DE18B9">
      <w:pPr>
        <w:pStyle w:val="a3"/>
        <w:spacing w:before="0" w:beforeAutospacing="0" w:after="0" w:afterAutospacing="0"/>
        <w:jc w:val="both"/>
      </w:pPr>
      <w:r w:rsidRPr="00DE18B9">
        <w:t xml:space="preserve">С оргкомитетом конкурса можно связаться по электронной почте: </w:t>
      </w:r>
      <w:r w:rsidRPr="00DE18B9">
        <w:rPr>
          <w:rStyle w:val="header-user-name"/>
          <w:u w:val="single"/>
        </w:rPr>
        <w:t>vernadsky.vrn@yandex.ru</w:t>
      </w:r>
      <w:r w:rsidRPr="00DE18B9">
        <w:t xml:space="preserve"> или по мобильному телефону 8 915 581 09 42  (координатор Воронежского отделения МОД «Исследователь»  Стефаненко Татьяна Владимировна). </w:t>
      </w:r>
    </w:p>
    <w:p w:rsidR="00DE18B9" w:rsidRPr="00DE18B9" w:rsidRDefault="00DE18B9" w:rsidP="00DE18B9">
      <w:pPr>
        <w:pStyle w:val="a3"/>
        <w:spacing w:before="0" w:beforeAutospacing="0" w:after="0" w:afterAutospacing="0"/>
        <w:jc w:val="both"/>
      </w:pPr>
      <w:r w:rsidRPr="00DE18B9">
        <w:rPr>
          <w:b/>
        </w:rPr>
        <w:t>Сайт Конкурса</w:t>
      </w:r>
      <w:r w:rsidRPr="00DE18B9">
        <w:t xml:space="preserve"> </w:t>
      </w:r>
      <w:hyperlink r:id="rId10" w:history="1">
        <w:r w:rsidRPr="00DE18B9">
          <w:rPr>
            <w:rStyle w:val="a5"/>
          </w:rPr>
          <w:t>https://vernadskyvrn.wixsite.com/mysite</w:t>
        </w:r>
      </w:hyperlink>
    </w:p>
    <w:p w:rsidR="00DE18B9" w:rsidRPr="00DE18B9" w:rsidRDefault="00DE18B9" w:rsidP="00DE18B9">
      <w:pPr>
        <w:rPr>
          <w:rFonts w:ascii="Times New Roman" w:hAnsi="Times New Roman" w:cs="Times New Roman"/>
          <w:b/>
          <w:sz w:val="24"/>
          <w:szCs w:val="24"/>
        </w:rPr>
      </w:pPr>
    </w:p>
    <w:p w:rsidR="00DE18B9" w:rsidRPr="00DE18B9" w:rsidRDefault="00DE18B9" w:rsidP="00DE18B9">
      <w:pPr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DE18B9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E18B9" w:rsidRPr="00DE18B9" w:rsidRDefault="00DE18B9" w:rsidP="00DE18B9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8B9" w:rsidRPr="00DE18B9" w:rsidRDefault="00DE18B9" w:rsidP="00DE18B9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B9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Pr="00DE18B9">
        <w:rPr>
          <w:rStyle w:val="a4"/>
          <w:rFonts w:ascii="Times New Roman" w:hAnsi="Times New Roman" w:cs="Times New Roman"/>
          <w:sz w:val="24"/>
          <w:szCs w:val="24"/>
        </w:rPr>
        <w:t>I туре</w:t>
      </w:r>
      <w:r w:rsidRPr="00DE18B9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  <w:r w:rsidRPr="00DE18B9">
        <w:rPr>
          <w:rFonts w:ascii="Times New Roman" w:hAnsi="Times New Roman" w:cs="Times New Roman"/>
          <w:b/>
          <w:sz w:val="24"/>
          <w:szCs w:val="24"/>
        </w:rPr>
        <w:t xml:space="preserve"> Регионального  конкурса исследовательских работ </w:t>
      </w:r>
    </w:p>
    <w:p w:rsidR="00DE18B9" w:rsidRPr="00DE18B9" w:rsidRDefault="00DE18B9" w:rsidP="00DE18B9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7"/>
        <w:gridCol w:w="6554"/>
      </w:tblGrid>
      <w:tr w:rsidR="00DE18B9" w:rsidRPr="00DE18B9" w:rsidTr="004C080F">
        <w:tc>
          <w:tcPr>
            <w:tcW w:w="3085" w:type="dxa"/>
          </w:tcPr>
          <w:p w:rsidR="00DE18B9" w:rsidRPr="00DE18B9" w:rsidRDefault="00DE18B9" w:rsidP="004C080F">
            <w:pPr>
              <w:pStyle w:val="a3"/>
              <w:spacing w:before="0" w:beforeAutospacing="0" w:after="0" w:afterAutospacing="0"/>
            </w:pPr>
            <w:r w:rsidRPr="00DE18B9">
              <w:t>Тема исследовательской работы</w:t>
            </w:r>
          </w:p>
        </w:tc>
        <w:tc>
          <w:tcPr>
            <w:tcW w:w="7053" w:type="dxa"/>
          </w:tcPr>
          <w:p w:rsidR="00DE18B9" w:rsidRPr="00DE18B9" w:rsidRDefault="00DE18B9" w:rsidP="004C080F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DE18B9" w:rsidRPr="00DE18B9" w:rsidTr="004C080F">
        <w:tc>
          <w:tcPr>
            <w:tcW w:w="3085" w:type="dxa"/>
          </w:tcPr>
          <w:p w:rsidR="00DE18B9" w:rsidRPr="00DE18B9" w:rsidRDefault="00DE18B9" w:rsidP="004C080F">
            <w:pPr>
              <w:pStyle w:val="a3"/>
              <w:spacing w:before="0" w:beforeAutospacing="0" w:after="0" w:afterAutospacing="0"/>
            </w:pPr>
            <w:r w:rsidRPr="00DE18B9">
              <w:t>Секция, в которой будет представлена работа</w:t>
            </w:r>
          </w:p>
        </w:tc>
        <w:tc>
          <w:tcPr>
            <w:tcW w:w="7053" w:type="dxa"/>
          </w:tcPr>
          <w:p w:rsidR="00DE18B9" w:rsidRPr="00DE18B9" w:rsidRDefault="00DE18B9" w:rsidP="004C080F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DE18B9" w:rsidRPr="00DE18B9" w:rsidTr="004C080F">
        <w:tc>
          <w:tcPr>
            <w:tcW w:w="3085" w:type="dxa"/>
          </w:tcPr>
          <w:p w:rsidR="00DE18B9" w:rsidRPr="00DE18B9" w:rsidRDefault="00DE18B9" w:rsidP="004C080F">
            <w:pPr>
              <w:pStyle w:val="a3"/>
              <w:spacing w:before="0" w:beforeAutospacing="0" w:after="0" w:afterAutospacing="0"/>
            </w:pPr>
            <w:r w:rsidRPr="00DE18B9">
              <w:t>ФИО, класс автора исследовательской работы</w:t>
            </w:r>
          </w:p>
        </w:tc>
        <w:tc>
          <w:tcPr>
            <w:tcW w:w="7053" w:type="dxa"/>
          </w:tcPr>
          <w:p w:rsidR="00DE18B9" w:rsidRPr="00DE18B9" w:rsidRDefault="00DE18B9" w:rsidP="004C080F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DE18B9" w:rsidRPr="00DE18B9" w:rsidTr="004C080F">
        <w:tc>
          <w:tcPr>
            <w:tcW w:w="3085" w:type="dxa"/>
          </w:tcPr>
          <w:p w:rsidR="00DE18B9" w:rsidRPr="00DE18B9" w:rsidRDefault="00DE18B9" w:rsidP="004C080F">
            <w:pPr>
              <w:pStyle w:val="a3"/>
              <w:spacing w:before="0" w:beforeAutospacing="0" w:after="0" w:afterAutospacing="0"/>
            </w:pPr>
            <w:r w:rsidRPr="00DE18B9">
              <w:t>Телефон (с кодом города)</w:t>
            </w:r>
          </w:p>
        </w:tc>
        <w:tc>
          <w:tcPr>
            <w:tcW w:w="7053" w:type="dxa"/>
          </w:tcPr>
          <w:p w:rsidR="00DE18B9" w:rsidRPr="00DE18B9" w:rsidRDefault="00DE18B9" w:rsidP="004C080F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DE18B9" w:rsidRPr="00DE18B9" w:rsidTr="004C080F">
        <w:tc>
          <w:tcPr>
            <w:tcW w:w="3085" w:type="dxa"/>
          </w:tcPr>
          <w:p w:rsidR="00DE18B9" w:rsidRPr="00DE18B9" w:rsidRDefault="00DE18B9" w:rsidP="004C08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DE18B9">
              <w:t xml:space="preserve">ФИО, должность  </w:t>
            </w:r>
            <w:r w:rsidRPr="00DE18B9">
              <w:lastRenderedPageBreak/>
              <w:t>руководителя исследовательской работы</w:t>
            </w:r>
          </w:p>
        </w:tc>
        <w:tc>
          <w:tcPr>
            <w:tcW w:w="7053" w:type="dxa"/>
          </w:tcPr>
          <w:p w:rsidR="00DE18B9" w:rsidRPr="00DE18B9" w:rsidRDefault="00DE18B9" w:rsidP="004C080F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DE18B9" w:rsidRPr="00DE18B9" w:rsidTr="004C080F">
        <w:tc>
          <w:tcPr>
            <w:tcW w:w="3085" w:type="dxa"/>
          </w:tcPr>
          <w:p w:rsidR="00DE18B9" w:rsidRPr="00DE18B9" w:rsidRDefault="00DE18B9" w:rsidP="004C08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DE18B9">
              <w:lastRenderedPageBreak/>
              <w:t>Эл</w:t>
            </w:r>
            <w:proofErr w:type="gramStart"/>
            <w:r w:rsidRPr="00DE18B9">
              <w:t>.</w:t>
            </w:r>
            <w:proofErr w:type="gramEnd"/>
            <w:r w:rsidRPr="00DE18B9">
              <w:t xml:space="preserve"> </w:t>
            </w:r>
            <w:proofErr w:type="gramStart"/>
            <w:r w:rsidRPr="00DE18B9">
              <w:t>п</w:t>
            </w:r>
            <w:proofErr w:type="gramEnd"/>
            <w:r w:rsidRPr="00DE18B9">
              <w:t xml:space="preserve">очта </w:t>
            </w:r>
            <w:r w:rsidRPr="00DE18B9">
              <w:rPr>
                <w:b/>
                <w:i/>
              </w:rPr>
              <w:t>(по этому адресу будет осуществляться переписка Оргкомитета с Вами)</w:t>
            </w:r>
          </w:p>
        </w:tc>
        <w:tc>
          <w:tcPr>
            <w:tcW w:w="7053" w:type="dxa"/>
          </w:tcPr>
          <w:p w:rsidR="00DE18B9" w:rsidRPr="00DE18B9" w:rsidRDefault="00DE18B9" w:rsidP="004C080F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DE18B9" w:rsidRPr="00DE18B9" w:rsidTr="004C080F">
        <w:tc>
          <w:tcPr>
            <w:tcW w:w="3085" w:type="dxa"/>
          </w:tcPr>
          <w:p w:rsidR="00DE18B9" w:rsidRPr="00DE18B9" w:rsidRDefault="00DE18B9" w:rsidP="004C08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DE18B9">
              <w:t>Телефон (с кодом города)</w:t>
            </w:r>
          </w:p>
        </w:tc>
        <w:tc>
          <w:tcPr>
            <w:tcW w:w="7053" w:type="dxa"/>
          </w:tcPr>
          <w:p w:rsidR="00DE18B9" w:rsidRPr="00DE18B9" w:rsidRDefault="00DE18B9" w:rsidP="004C080F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DE18B9" w:rsidRPr="00DE18B9" w:rsidTr="004C080F">
        <w:tc>
          <w:tcPr>
            <w:tcW w:w="3085" w:type="dxa"/>
          </w:tcPr>
          <w:p w:rsidR="00DE18B9" w:rsidRPr="00DE18B9" w:rsidRDefault="00DE18B9" w:rsidP="004C080F">
            <w:pPr>
              <w:pStyle w:val="a3"/>
              <w:spacing w:before="0" w:beforeAutospacing="0" w:after="0" w:afterAutospacing="0"/>
            </w:pPr>
            <w:r w:rsidRPr="00DE18B9">
              <w:t>Учреждение, где выполнена работа</w:t>
            </w:r>
          </w:p>
        </w:tc>
        <w:tc>
          <w:tcPr>
            <w:tcW w:w="7053" w:type="dxa"/>
          </w:tcPr>
          <w:p w:rsidR="00DE18B9" w:rsidRPr="00DE18B9" w:rsidRDefault="00DE18B9" w:rsidP="004C080F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DE18B9" w:rsidRPr="00DE18B9" w:rsidTr="004C080F">
        <w:tc>
          <w:tcPr>
            <w:tcW w:w="3085" w:type="dxa"/>
          </w:tcPr>
          <w:p w:rsidR="00DE18B9" w:rsidRPr="00DE18B9" w:rsidRDefault="00DE18B9" w:rsidP="004C080F">
            <w:pPr>
              <w:pStyle w:val="a3"/>
              <w:spacing w:before="0" w:beforeAutospacing="0" w:after="0" w:afterAutospacing="0"/>
            </w:pPr>
            <w:r w:rsidRPr="00DE18B9">
              <w:t>Адрес с индексом учреждения</w:t>
            </w:r>
          </w:p>
        </w:tc>
        <w:tc>
          <w:tcPr>
            <w:tcW w:w="7053" w:type="dxa"/>
          </w:tcPr>
          <w:p w:rsidR="00DE18B9" w:rsidRPr="00DE18B9" w:rsidRDefault="00DE18B9" w:rsidP="004C080F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DE18B9" w:rsidRPr="00DE18B9" w:rsidTr="004C080F">
        <w:tc>
          <w:tcPr>
            <w:tcW w:w="3085" w:type="dxa"/>
          </w:tcPr>
          <w:p w:rsidR="00DE18B9" w:rsidRPr="00DE18B9" w:rsidRDefault="00DE18B9" w:rsidP="004C080F">
            <w:pPr>
              <w:pStyle w:val="a3"/>
              <w:spacing w:before="0" w:beforeAutospacing="0" w:after="0" w:afterAutospacing="0"/>
            </w:pPr>
            <w:r w:rsidRPr="00DE18B9">
              <w:t>Дополнительная информация</w:t>
            </w:r>
          </w:p>
        </w:tc>
        <w:tc>
          <w:tcPr>
            <w:tcW w:w="7053" w:type="dxa"/>
          </w:tcPr>
          <w:p w:rsidR="00DE18B9" w:rsidRPr="00DE18B9" w:rsidRDefault="00DE18B9" w:rsidP="004C080F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</w:tbl>
    <w:p w:rsidR="00DE18B9" w:rsidRPr="00DE18B9" w:rsidRDefault="00DE18B9" w:rsidP="00DE18B9">
      <w:pPr>
        <w:rPr>
          <w:rFonts w:ascii="Times New Roman" w:hAnsi="Times New Roman" w:cs="Times New Roman"/>
          <w:sz w:val="24"/>
          <w:szCs w:val="24"/>
        </w:rPr>
      </w:pPr>
    </w:p>
    <w:p w:rsidR="00DE18B9" w:rsidRPr="00DE18B9" w:rsidRDefault="00DE18B9" w:rsidP="00DE18B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F77" w:rsidRPr="00DE18B9" w:rsidRDefault="00B72F77" w:rsidP="00DE1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2F77" w:rsidRPr="00DE18B9" w:rsidSect="00B7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E46"/>
    <w:multiLevelType w:val="multilevel"/>
    <w:tmpl w:val="331E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4F4993"/>
    <w:multiLevelType w:val="multilevel"/>
    <w:tmpl w:val="8274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427A4"/>
    <w:multiLevelType w:val="multilevel"/>
    <w:tmpl w:val="82FE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E5B97"/>
    <w:multiLevelType w:val="multilevel"/>
    <w:tmpl w:val="090A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851C63"/>
    <w:multiLevelType w:val="multilevel"/>
    <w:tmpl w:val="7D4C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8B9"/>
    <w:rsid w:val="0085763A"/>
    <w:rsid w:val="00B72F77"/>
    <w:rsid w:val="00D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77"/>
  </w:style>
  <w:style w:type="paragraph" w:styleId="3">
    <w:name w:val="heading 3"/>
    <w:basedOn w:val="a"/>
    <w:link w:val="30"/>
    <w:qFormat/>
    <w:rsid w:val="00DE18B9"/>
    <w:pPr>
      <w:spacing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1F45B1"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DE18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8B9"/>
  </w:style>
  <w:style w:type="character" w:styleId="a4">
    <w:name w:val="Strong"/>
    <w:qFormat/>
    <w:rsid w:val="00DE18B9"/>
    <w:rPr>
      <w:b/>
      <w:bCs/>
    </w:rPr>
  </w:style>
  <w:style w:type="character" w:customStyle="1" w:styleId="30">
    <w:name w:val="Заголовок 3 Знак"/>
    <w:basedOn w:val="a0"/>
    <w:link w:val="3"/>
    <w:rsid w:val="00DE18B9"/>
    <w:rPr>
      <w:rFonts w:ascii="Verdana" w:eastAsia="Times New Roman" w:hAnsi="Verdana" w:cs="Times New Roman"/>
      <w:b/>
      <w:bCs/>
      <w:color w:val="1F45B1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E18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semiHidden/>
    <w:rsid w:val="00DE18B9"/>
    <w:rPr>
      <w:strike w:val="0"/>
      <w:dstrike w:val="0"/>
      <w:color w:val="0066CC"/>
      <w:u w:val="none"/>
      <w:effect w:val="none"/>
    </w:rPr>
  </w:style>
  <w:style w:type="character" w:customStyle="1" w:styleId="header-user-name">
    <w:name w:val="header-user-name"/>
    <w:basedOn w:val="a0"/>
    <w:rsid w:val="00DE1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nadskyvrn.wixsite.com/mysi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ernadsky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nadsky.inf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ernadskyvrn.wixsite.com/my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ils-kar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1861</Words>
  <Characters>10612</Characters>
  <Application>Microsoft Office Word</Application>
  <DocSecurity>0</DocSecurity>
  <Lines>88</Lines>
  <Paragraphs>24</Paragraphs>
  <ScaleCrop>false</ScaleCrop>
  <Company>Microsoft</Company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admin_nhoper</cp:lastModifiedBy>
  <cp:revision>3</cp:revision>
  <dcterms:created xsi:type="dcterms:W3CDTF">2018-10-23T07:56:00Z</dcterms:created>
  <dcterms:modified xsi:type="dcterms:W3CDTF">2018-10-23T13:14:00Z</dcterms:modified>
</cp:coreProperties>
</file>