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4B" w:rsidRPr="00E24ACE" w:rsidRDefault="00DC6EBB" w:rsidP="009C274B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395895">
        <w:rPr>
          <w:rFonts w:ascii="Arial" w:hAnsi="Arial" w:cs="Arial"/>
          <w:color w:val="595959"/>
          <w:sz w:val="24"/>
        </w:rPr>
        <w:t>1</w:t>
      </w:r>
      <w:r w:rsidR="009C274B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</w:t>
      </w:r>
      <w:r w:rsidR="009C274B">
        <w:rPr>
          <w:rFonts w:ascii="Arial" w:hAnsi="Arial" w:cs="Arial"/>
          <w:color w:val="595959"/>
          <w:sz w:val="24"/>
        </w:rPr>
        <w:t>9.2</w:t>
      </w:r>
      <w:bookmarkStart w:id="0" w:name="_GoBack"/>
      <w:bookmarkEnd w:id="0"/>
      <w:r w:rsidR="009C274B">
        <w:rPr>
          <w:rFonts w:ascii="Arial" w:hAnsi="Arial" w:cs="Arial"/>
          <w:color w:val="595959"/>
          <w:sz w:val="24"/>
        </w:rPr>
        <w:t>021</w:t>
      </w:r>
    </w:p>
    <w:p w:rsidR="00395895" w:rsidRDefault="00395895" w:rsidP="00DC6EBB">
      <w:pPr>
        <w:spacing w:after="0" w:line="240" w:lineRule="auto"/>
        <w:jc w:val="both"/>
        <w:rPr>
          <w:rFonts w:ascii="Arial" w:hAnsi="Arial" w:cs="Arial"/>
          <w:b/>
          <w:bCs/>
          <w:caps/>
          <w:sz w:val="44"/>
          <w:szCs w:val="44"/>
        </w:rPr>
      </w:pPr>
      <w:r>
        <w:rPr>
          <w:rFonts w:ascii="Arial" w:hAnsi="Arial" w:cs="Arial"/>
          <w:b/>
          <w:bCs/>
          <w:caps/>
          <w:sz w:val="44"/>
          <w:szCs w:val="44"/>
        </w:rPr>
        <w:t>«цифра» гарантирует:</w:t>
      </w:r>
    </w:p>
    <w:p w:rsidR="00395895" w:rsidRDefault="00395895" w:rsidP="00DC6EBB">
      <w:pPr>
        <w:spacing w:after="0" w:line="240" w:lineRule="auto"/>
        <w:jc w:val="both"/>
        <w:rPr>
          <w:rFonts w:ascii="Arial" w:hAnsi="Arial" w:cs="Arial"/>
          <w:b/>
          <w:bCs/>
          <w:caps/>
          <w:sz w:val="36"/>
          <w:szCs w:val="36"/>
        </w:rPr>
      </w:pPr>
      <w:r w:rsidRPr="00395895">
        <w:rPr>
          <w:rFonts w:ascii="Arial" w:hAnsi="Arial" w:cs="Arial"/>
          <w:b/>
          <w:bCs/>
          <w:caps/>
          <w:sz w:val="36"/>
          <w:szCs w:val="36"/>
        </w:rPr>
        <w:t>всероссийская перепись</w:t>
      </w:r>
      <w:r>
        <w:rPr>
          <w:rFonts w:ascii="Arial" w:hAnsi="Arial" w:cs="Arial"/>
          <w:b/>
          <w:bCs/>
          <w:caps/>
          <w:sz w:val="36"/>
          <w:szCs w:val="36"/>
        </w:rPr>
        <w:t xml:space="preserve"> </w:t>
      </w:r>
      <w:r w:rsidRPr="00395895">
        <w:rPr>
          <w:rFonts w:ascii="Arial" w:hAnsi="Arial" w:cs="Arial"/>
          <w:b/>
          <w:bCs/>
          <w:caps/>
          <w:sz w:val="36"/>
          <w:szCs w:val="36"/>
        </w:rPr>
        <w:t>населения</w:t>
      </w:r>
    </w:p>
    <w:p w:rsidR="00395895" w:rsidRDefault="00395895" w:rsidP="00DC6EBB">
      <w:pPr>
        <w:spacing w:after="0" w:line="240" w:lineRule="auto"/>
        <w:jc w:val="both"/>
        <w:rPr>
          <w:rFonts w:ascii="Arial" w:hAnsi="Arial" w:cs="Arial"/>
          <w:b/>
          <w:bCs/>
          <w:caps/>
          <w:sz w:val="44"/>
          <w:szCs w:val="44"/>
        </w:rPr>
      </w:pPr>
      <w:r w:rsidRPr="00395895">
        <w:rPr>
          <w:rFonts w:ascii="Arial" w:hAnsi="Arial" w:cs="Arial"/>
          <w:b/>
          <w:bCs/>
          <w:caps/>
          <w:sz w:val="36"/>
          <w:szCs w:val="36"/>
        </w:rPr>
        <w:t>станет самой</w:t>
      </w:r>
      <w:r>
        <w:rPr>
          <w:rFonts w:ascii="Arial" w:hAnsi="Arial" w:cs="Arial"/>
          <w:b/>
          <w:bCs/>
          <w:caps/>
          <w:sz w:val="36"/>
          <w:szCs w:val="36"/>
        </w:rPr>
        <w:t xml:space="preserve"> </w:t>
      </w:r>
      <w:r w:rsidRPr="00395895">
        <w:rPr>
          <w:rFonts w:ascii="Arial" w:hAnsi="Arial" w:cs="Arial"/>
          <w:b/>
          <w:bCs/>
          <w:caps/>
          <w:sz w:val="36"/>
          <w:szCs w:val="36"/>
        </w:rPr>
        <w:t>безопасной</w:t>
      </w:r>
    </w:p>
    <w:p w:rsidR="00DC6EBB" w:rsidRDefault="00DC6EBB" w:rsidP="00DC6EBB">
      <w:pPr>
        <w:spacing w:after="0" w:line="240" w:lineRule="auto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DC6EBB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</w:t>
      </w:r>
    </w:p>
    <w:p w:rsidR="00395895" w:rsidRPr="00395895" w:rsidRDefault="00A956C4" w:rsidP="0039589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395895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«Падение» сайтов онлайн-переписи </w:t>
      </w:r>
      <w:r w:rsidR="00395895">
        <w:rPr>
          <w:rFonts w:ascii="Arial" w:eastAsia="Calibri" w:hAnsi="Arial" w:cs="Arial"/>
          <w:b/>
          <w:bCs/>
          <w:color w:val="525252"/>
          <w:sz w:val="20"/>
          <w:szCs w:val="20"/>
        </w:rPr>
        <w:t>–</w:t>
      </w:r>
      <w:r w:rsidRPr="00395895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обычная практика многих стран. Удастся ли избежать ее России? </w:t>
      </w:r>
    </w:p>
    <w:p w:rsidR="00A956C4" w:rsidRPr="00A956C4" w:rsidRDefault="00A956C4" w:rsidP="00A956C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Ожидается, что пиковая нагрузка на портал </w:t>
      </w:r>
      <w:proofErr w:type="spellStart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будет в первый и последний день онлайн-переписи. И подобная нагрузка уже не раз была в…. сентябре, но никто ее не заметил. Кроме IT-специалистов, </w:t>
      </w:r>
      <w:proofErr w:type="spellStart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 РФ и Росстата, которые занимаются тестированием системы последние месяцы. По словам замминистра </w:t>
      </w:r>
      <w:proofErr w:type="spellStart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 РФ Олега Качанова, подготовлен формат электронного переписного листа удобный для заполнения, как в браузере, так и на мобильном устройстве. Сейчас завершается нагрузочное тестирование, которое позволит выдержать массовые обращения на сайт, а на портале зарегистрированы более 100 млн. человек. До конца сентября все работы по подготовке самостоятельной онлайн-переписи будут завершены.</w:t>
      </w:r>
    </w:p>
    <w:p w:rsidR="00A956C4" w:rsidRPr="00A956C4" w:rsidRDefault="00A956C4" w:rsidP="00A956C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Переписываться будет максимально удобно. Достаточно совершить стандартный вход в личный кабинет с помощью единой защищенной системы аутентификации </w:t>
      </w:r>
      <w:r w:rsidR="00395895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 ЕСИА. На самом деле учетная запись на </w:t>
      </w:r>
      <w:proofErr w:type="spellStart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 только помогает «состыковаться» с автоматизированной системой переписи. Туда поступают только ответы на вопросы. При отправке заполненного переписного листа в Росстат они автоматически «отрезаются» от данных учетной записи пользователя на </w:t>
      </w:r>
      <w:proofErr w:type="spellStart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>. Так работает принцип обезличенного режима данных. В том числе это касается и прохождения переписи на гостевых компьютерах в МФЦ «Мои документы».</w:t>
      </w:r>
    </w:p>
    <w:p w:rsidR="00395895" w:rsidRDefault="00395895" w:rsidP="0039589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575756"/>
        </w:rPr>
      </w:pPr>
    </w:p>
    <w:p w:rsidR="00A956C4" w:rsidRPr="00395895" w:rsidRDefault="00A956C4" w:rsidP="0039589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75756"/>
        </w:rPr>
      </w:pPr>
      <w:r w:rsidRPr="00395895">
        <w:rPr>
          <w:rFonts w:ascii="Arial" w:hAnsi="Arial" w:cs="Arial"/>
          <w:i/>
          <w:iCs/>
          <w:color w:val="575756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95895">
        <w:rPr>
          <w:rFonts w:ascii="Arial" w:hAnsi="Arial" w:cs="Arial"/>
          <w:i/>
          <w:iCs/>
          <w:color w:val="575756"/>
        </w:rPr>
        <w:t>госуслуг</w:t>
      </w:r>
      <w:proofErr w:type="spellEnd"/>
      <w:r w:rsidRPr="00395895">
        <w:rPr>
          <w:rFonts w:ascii="Arial" w:hAnsi="Arial" w:cs="Arial"/>
          <w:i/>
          <w:iCs/>
          <w:color w:val="575756"/>
        </w:rPr>
        <w:t xml:space="preserve"> (</w:t>
      </w:r>
      <w:proofErr w:type="spellStart"/>
      <w:r w:rsidRPr="00395895">
        <w:rPr>
          <w:rFonts w:ascii="Arial" w:hAnsi="Arial" w:cs="Arial"/>
          <w:i/>
          <w:iCs/>
          <w:color w:val="575756"/>
        </w:rPr>
        <w:t>Gosuslugi.ru</w:t>
      </w:r>
      <w:proofErr w:type="spellEnd"/>
      <w:r w:rsidRPr="00395895">
        <w:rPr>
          <w:rFonts w:ascii="Arial" w:hAnsi="Arial" w:cs="Arial"/>
          <w:i/>
          <w:iCs/>
          <w:color w:val="575756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F0760" w:rsidRDefault="009F0760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395895" w:rsidRDefault="00395895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DC6EBB" w:rsidP="00DC6EBB">
      <w:pPr>
        <w:spacing w:after="0" w:line="240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r>
          <w:rPr>
            <w:rStyle w:val="a7"/>
            <w:b/>
            <w:i/>
            <w:lang w:val="en-US"/>
          </w:rPr>
          <w:t>obstat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vrn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68" w:rsidRDefault="00E37768" w:rsidP="00A02726">
      <w:pPr>
        <w:spacing w:after="0" w:line="240" w:lineRule="auto"/>
      </w:pPr>
      <w:r>
        <w:separator/>
      </w:r>
    </w:p>
  </w:endnote>
  <w:endnote w:type="continuationSeparator" w:id="0">
    <w:p w:rsidR="00E37768" w:rsidRDefault="00E3776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16385">
          <w:fldChar w:fldCharType="begin"/>
        </w:r>
        <w:r w:rsidR="00A02726">
          <w:instrText>PAGE   \* MERGEFORMAT</w:instrText>
        </w:r>
        <w:r w:rsidR="00416385">
          <w:fldChar w:fldCharType="separate"/>
        </w:r>
        <w:r w:rsidR="00135A29">
          <w:rPr>
            <w:noProof/>
          </w:rPr>
          <w:t>1</w:t>
        </w:r>
        <w:r w:rsidR="0041638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68" w:rsidRDefault="00E37768" w:rsidP="00A02726">
      <w:pPr>
        <w:spacing w:after="0" w:line="240" w:lineRule="auto"/>
      </w:pPr>
      <w:r>
        <w:separator/>
      </w:r>
    </w:p>
  </w:footnote>
  <w:footnote w:type="continuationSeparator" w:id="0">
    <w:p w:rsidR="00E37768" w:rsidRDefault="00E3776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163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416385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163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6499"/>
    <w:rsid w:val="0001434A"/>
    <w:rsid w:val="000147DF"/>
    <w:rsid w:val="00074447"/>
    <w:rsid w:val="00081779"/>
    <w:rsid w:val="0009717D"/>
    <w:rsid w:val="000A1276"/>
    <w:rsid w:val="000B179A"/>
    <w:rsid w:val="000C48FE"/>
    <w:rsid w:val="000D6746"/>
    <w:rsid w:val="000E6C41"/>
    <w:rsid w:val="000F35C3"/>
    <w:rsid w:val="001211AB"/>
    <w:rsid w:val="00124395"/>
    <w:rsid w:val="00133AD7"/>
    <w:rsid w:val="00135A29"/>
    <w:rsid w:val="00146103"/>
    <w:rsid w:val="00166E1D"/>
    <w:rsid w:val="001760FE"/>
    <w:rsid w:val="00182F19"/>
    <w:rsid w:val="00185D7A"/>
    <w:rsid w:val="001862BE"/>
    <w:rsid w:val="00187443"/>
    <w:rsid w:val="001B5065"/>
    <w:rsid w:val="001B5B9A"/>
    <w:rsid w:val="001B73E8"/>
    <w:rsid w:val="001C08BF"/>
    <w:rsid w:val="001F4767"/>
    <w:rsid w:val="00216CA8"/>
    <w:rsid w:val="002427B1"/>
    <w:rsid w:val="0026016B"/>
    <w:rsid w:val="00265DCF"/>
    <w:rsid w:val="002814B0"/>
    <w:rsid w:val="002B3B6C"/>
    <w:rsid w:val="002B4663"/>
    <w:rsid w:val="002B7060"/>
    <w:rsid w:val="002F118C"/>
    <w:rsid w:val="003152F3"/>
    <w:rsid w:val="00316875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3FA7"/>
    <w:rsid w:val="00416385"/>
    <w:rsid w:val="00420125"/>
    <w:rsid w:val="004228B6"/>
    <w:rsid w:val="00435FDE"/>
    <w:rsid w:val="00452575"/>
    <w:rsid w:val="0048621E"/>
    <w:rsid w:val="004A42CA"/>
    <w:rsid w:val="004B25F2"/>
    <w:rsid w:val="004B491E"/>
    <w:rsid w:val="004D0EF3"/>
    <w:rsid w:val="004D2193"/>
    <w:rsid w:val="004E25ED"/>
    <w:rsid w:val="004E4E5D"/>
    <w:rsid w:val="00504B55"/>
    <w:rsid w:val="00507CCD"/>
    <w:rsid w:val="00532FC8"/>
    <w:rsid w:val="00547E15"/>
    <w:rsid w:val="00554AE4"/>
    <w:rsid w:val="0058658F"/>
    <w:rsid w:val="00597CD5"/>
    <w:rsid w:val="005A5B4A"/>
    <w:rsid w:val="005C7EF9"/>
    <w:rsid w:val="005E33A1"/>
    <w:rsid w:val="005F4F55"/>
    <w:rsid w:val="005F68A5"/>
    <w:rsid w:val="00604F20"/>
    <w:rsid w:val="0060551D"/>
    <w:rsid w:val="00615C25"/>
    <w:rsid w:val="0062512B"/>
    <w:rsid w:val="006913AD"/>
    <w:rsid w:val="006916B7"/>
    <w:rsid w:val="006A5E2A"/>
    <w:rsid w:val="006B4C70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17BA7"/>
    <w:rsid w:val="00826A15"/>
    <w:rsid w:val="00855A30"/>
    <w:rsid w:val="008A7D70"/>
    <w:rsid w:val="008B04DD"/>
    <w:rsid w:val="008C6CD5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56C4"/>
    <w:rsid w:val="00A967AA"/>
    <w:rsid w:val="00AA4967"/>
    <w:rsid w:val="00AA567C"/>
    <w:rsid w:val="00AE18D5"/>
    <w:rsid w:val="00B05429"/>
    <w:rsid w:val="00B12876"/>
    <w:rsid w:val="00B611C1"/>
    <w:rsid w:val="00B7056F"/>
    <w:rsid w:val="00B83C3E"/>
    <w:rsid w:val="00BA47BA"/>
    <w:rsid w:val="00BB50F5"/>
    <w:rsid w:val="00BE19C3"/>
    <w:rsid w:val="00BF5FC2"/>
    <w:rsid w:val="00C15C6E"/>
    <w:rsid w:val="00C160BB"/>
    <w:rsid w:val="00C22798"/>
    <w:rsid w:val="00C23D0E"/>
    <w:rsid w:val="00C450B6"/>
    <w:rsid w:val="00C524C3"/>
    <w:rsid w:val="00C52F5F"/>
    <w:rsid w:val="00C6170A"/>
    <w:rsid w:val="00C8248E"/>
    <w:rsid w:val="00C87501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50D25"/>
    <w:rsid w:val="00D60CED"/>
    <w:rsid w:val="00D63E7E"/>
    <w:rsid w:val="00D63E84"/>
    <w:rsid w:val="00D668EC"/>
    <w:rsid w:val="00D70100"/>
    <w:rsid w:val="00DC6EBB"/>
    <w:rsid w:val="00DE2CDB"/>
    <w:rsid w:val="00DF53BF"/>
    <w:rsid w:val="00DF555C"/>
    <w:rsid w:val="00E355F6"/>
    <w:rsid w:val="00E37768"/>
    <w:rsid w:val="00E60590"/>
    <w:rsid w:val="00E714BB"/>
    <w:rsid w:val="00E86E1E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5"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date">
    <w:name w:val="date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date">
    <w:name w:val="date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bstat.vr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215E-1360-4B44-A865-A768D707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astupakova</cp:lastModifiedBy>
  <cp:revision>2</cp:revision>
  <cp:lastPrinted>2021-09-16T10:47:00Z</cp:lastPrinted>
  <dcterms:created xsi:type="dcterms:W3CDTF">2021-09-22T06:10:00Z</dcterms:created>
  <dcterms:modified xsi:type="dcterms:W3CDTF">2021-09-22T06:10:00Z</dcterms:modified>
</cp:coreProperties>
</file>