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C" w:rsidRPr="00C94BE3" w:rsidRDefault="000156FC" w:rsidP="00C94B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4BE3">
        <w:rPr>
          <w:b/>
          <w:sz w:val="28"/>
          <w:szCs w:val="28"/>
        </w:rPr>
        <w:t xml:space="preserve">Отчёт о социально-экономическом развитии </w:t>
      </w:r>
    </w:p>
    <w:p w:rsidR="000156FC" w:rsidRPr="00C94BE3" w:rsidRDefault="000156FC" w:rsidP="00C94B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4BE3">
        <w:rPr>
          <w:b/>
          <w:sz w:val="28"/>
          <w:szCs w:val="28"/>
        </w:rPr>
        <w:t xml:space="preserve">Новохопёрского муниципального района Воронежской области </w:t>
      </w:r>
    </w:p>
    <w:p w:rsidR="000156FC" w:rsidRPr="00C94BE3" w:rsidRDefault="000156FC" w:rsidP="00C94B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C94BE3">
        <w:rPr>
          <w:b/>
          <w:sz w:val="28"/>
          <w:szCs w:val="28"/>
        </w:rPr>
        <w:t xml:space="preserve">за 2022 год и о задачах на 2023 год </w:t>
      </w:r>
    </w:p>
    <w:p w:rsidR="000156FC" w:rsidRPr="00C94BE3" w:rsidRDefault="000156FC" w:rsidP="00C94BE3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C94BE3">
        <w:rPr>
          <w:color w:val="212121"/>
          <w:sz w:val="28"/>
          <w:szCs w:val="28"/>
        </w:rPr>
        <w:t> </w:t>
      </w:r>
    </w:p>
    <w:p w:rsidR="0028605F" w:rsidRPr="00C92579" w:rsidRDefault="0028605F" w:rsidP="00286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Добрый день, уважаемые </w:t>
      </w:r>
      <w:r w:rsidRPr="00C94BE3">
        <w:rPr>
          <w:rFonts w:ascii="Times New Roman" w:hAnsi="Times New Roman" w:cs="Times New Roman"/>
          <w:bCs/>
          <w:color w:val="212121"/>
          <w:sz w:val="28"/>
          <w:szCs w:val="28"/>
        </w:rPr>
        <w:t>депутаты,</w:t>
      </w:r>
      <w:r w:rsidRPr="00C94B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коллеги, жители района!</w:t>
      </w:r>
      <w:r w:rsidRPr="00C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современном мире летит стремительно</w:t>
      </w:r>
      <w:r w:rsidR="005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наступило время ежегодного отчё</w:t>
      </w:r>
      <w:r w:rsidRPr="00C9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та. </w:t>
      </w:r>
    </w:p>
    <w:p w:rsidR="0028605F" w:rsidRPr="00C94BE3" w:rsidRDefault="0028605F" w:rsidP="002860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BE3">
        <w:rPr>
          <w:color w:val="000000"/>
          <w:sz w:val="28"/>
          <w:szCs w:val="28"/>
        </w:rPr>
        <w:t xml:space="preserve">   </w:t>
      </w:r>
      <w:r w:rsidRPr="00C94BE3">
        <w:rPr>
          <w:sz w:val="28"/>
          <w:szCs w:val="28"/>
        </w:rPr>
        <w:t xml:space="preserve">2022 год стал для всех нас очередным годом серьезных перемен, годом единения и трансформаций. </w:t>
      </w:r>
      <w:r>
        <w:rPr>
          <w:sz w:val="28"/>
          <w:szCs w:val="28"/>
        </w:rPr>
        <w:t>24 февраля Президент В.В. Путин</w:t>
      </w:r>
      <w:r w:rsidRPr="00C94BE3">
        <w:rPr>
          <w:sz w:val="28"/>
          <w:szCs w:val="28"/>
        </w:rPr>
        <w:t xml:space="preserve"> принял непростое решение о начале </w:t>
      </w:r>
      <w:r w:rsidRPr="00452347">
        <w:rPr>
          <w:rStyle w:val="a4"/>
          <w:b w:val="0"/>
          <w:sz w:val="28"/>
          <w:szCs w:val="28"/>
        </w:rPr>
        <w:t>специальной военной операции (СВО)</w:t>
      </w:r>
      <w:r w:rsidRPr="00C94BE3">
        <w:rPr>
          <w:sz w:val="28"/>
          <w:szCs w:val="28"/>
        </w:rPr>
        <w:t> на территории Украины. </w:t>
      </w:r>
    </w:p>
    <w:p w:rsidR="0028605F" w:rsidRPr="00C94BE3" w:rsidRDefault="0028605F" w:rsidP="002860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BE3">
        <w:rPr>
          <w:sz w:val="28"/>
          <w:szCs w:val="28"/>
        </w:rPr>
        <w:t>В Новохопёрском районе был развернут пункт времен</w:t>
      </w:r>
      <w:r w:rsidR="005B1198">
        <w:rPr>
          <w:sz w:val="28"/>
          <w:szCs w:val="28"/>
        </w:rPr>
        <w:t xml:space="preserve">ного размещения (ПВР) беженцев, в котором </w:t>
      </w:r>
      <w:r w:rsidRPr="00C94BE3">
        <w:rPr>
          <w:sz w:val="28"/>
          <w:szCs w:val="28"/>
        </w:rPr>
        <w:t xml:space="preserve">за год было размещено более </w:t>
      </w:r>
      <w:r w:rsidRPr="001678C8">
        <w:rPr>
          <w:sz w:val="28"/>
          <w:szCs w:val="28"/>
        </w:rPr>
        <w:t>60 человек.</w:t>
      </w:r>
    </w:p>
    <w:p w:rsidR="0028605F" w:rsidRDefault="0028605F" w:rsidP="002860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BE3">
        <w:rPr>
          <w:sz w:val="28"/>
          <w:szCs w:val="28"/>
        </w:rPr>
        <w:t xml:space="preserve">С 21 сентября в Российской Федерации объявлена частичная мобилизация граждан для участия в СВО. Наши земляки также участвуют, защищая нашу с вами свободу и независимость. </w:t>
      </w:r>
      <w:r w:rsidR="005B1198">
        <w:rPr>
          <w:sz w:val="28"/>
          <w:szCs w:val="28"/>
        </w:rPr>
        <w:t>К большому сожалению д</w:t>
      </w:r>
      <w:r>
        <w:rPr>
          <w:sz w:val="28"/>
          <w:szCs w:val="28"/>
        </w:rPr>
        <w:t xml:space="preserve">есять </w:t>
      </w:r>
      <w:proofErr w:type="spellStart"/>
      <w:r>
        <w:rPr>
          <w:sz w:val="28"/>
          <w:szCs w:val="28"/>
        </w:rPr>
        <w:t>новохопёрцев</w:t>
      </w:r>
      <w:proofErr w:type="spellEnd"/>
      <w:r>
        <w:rPr>
          <w:sz w:val="28"/>
          <w:szCs w:val="28"/>
        </w:rPr>
        <w:t xml:space="preserve"> </w:t>
      </w:r>
      <w:r w:rsidRPr="00C94BE3">
        <w:rPr>
          <w:sz w:val="28"/>
          <w:szCs w:val="28"/>
        </w:rPr>
        <w:t xml:space="preserve">погибли. </w:t>
      </w:r>
    </w:p>
    <w:p w:rsidR="00524B8A" w:rsidRPr="00487CA4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24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Нестеров Александр Сергеевич – пос. </w:t>
      </w:r>
      <w:proofErr w:type="spellStart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Полежаевский</w:t>
      </w:r>
      <w:proofErr w:type="spellEnd"/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4B8A" w:rsidRPr="00487CA4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Клепиков Денис Вадимович – </w:t>
      </w:r>
      <w:proofErr w:type="gramStart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Новохопёрск</w:t>
      </w:r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4B8A" w:rsidRPr="00487CA4" w:rsidRDefault="00524B8A" w:rsidP="00524B8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487CA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Махмудов</w:t>
      </w:r>
      <w:r w:rsidRPr="00487C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87CA4">
        <w:rPr>
          <w:rFonts w:ascii="Times New Roman" w:hAnsi="Times New Roman" w:cs="Times New Roman"/>
          <w:b w:val="0"/>
          <w:color w:val="auto"/>
          <w:sz w:val="28"/>
          <w:szCs w:val="28"/>
        </w:rPr>
        <w:t>Талех</w:t>
      </w:r>
      <w:proofErr w:type="spellEnd"/>
      <w:r w:rsidRPr="00487C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87CA4">
        <w:rPr>
          <w:rFonts w:ascii="Times New Roman" w:hAnsi="Times New Roman" w:cs="Times New Roman"/>
          <w:b w:val="0"/>
          <w:color w:val="auto"/>
          <w:sz w:val="28"/>
          <w:szCs w:val="28"/>
        </w:rPr>
        <w:t>Тагирович</w:t>
      </w:r>
      <w:proofErr w:type="spellEnd"/>
      <w:r w:rsidRPr="00487CA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– г. Новохопёрск</w:t>
      </w:r>
      <w:r w:rsidR="005B119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;</w:t>
      </w:r>
    </w:p>
    <w:p w:rsidR="00524B8A" w:rsidRPr="00487CA4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4. Грачёв Александр Александрович - с. Елань-Колено</w:t>
      </w:r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4B8A" w:rsidRPr="00487CA4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5. Кулешов Никола</w:t>
      </w:r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Владимирович – </w:t>
      </w:r>
      <w:proofErr w:type="gramStart"/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Новохопёрск;</w:t>
      </w:r>
    </w:p>
    <w:p w:rsidR="00524B8A" w:rsidRPr="00487CA4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Филатов Денис Михайлович - с. </w:t>
      </w:r>
      <w:proofErr w:type="gramStart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Троицкое</w:t>
      </w:r>
      <w:proofErr w:type="gramEnd"/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4B8A" w:rsidRPr="00487CA4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Папулов</w:t>
      </w:r>
      <w:proofErr w:type="spellEnd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Сергеевич –  р.п. Елань-Коленовский</w:t>
      </w:r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4B8A" w:rsidRPr="00487CA4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Прытков</w:t>
      </w:r>
      <w:proofErr w:type="spellEnd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Сергеевич – с. Елань-Колено</w:t>
      </w:r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4B8A" w:rsidRPr="00487CA4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Баранов Михаил Сергеевич– </w:t>
      </w:r>
      <w:proofErr w:type="gramStart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proofErr w:type="gramEnd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Елань-Колено</w:t>
      </w:r>
      <w:r w:rsidR="005B11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605F" w:rsidRPr="00524B8A" w:rsidRDefault="00524B8A" w:rsidP="005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Ладик</w:t>
      </w:r>
      <w:proofErr w:type="spellEnd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 Николаевич – пос. </w:t>
      </w:r>
      <w:proofErr w:type="spellStart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Половцево</w:t>
      </w:r>
      <w:proofErr w:type="spellEnd"/>
      <w:r w:rsidRPr="00487C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605F" w:rsidRDefault="0028605F" w:rsidP="002860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605F" w:rsidRPr="00C94BE3" w:rsidRDefault="0028605F" w:rsidP="002860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BE3">
        <w:rPr>
          <w:sz w:val="28"/>
          <w:szCs w:val="28"/>
        </w:rPr>
        <w:t>Прошу почтить их память минутой молчания!</w:t>
      </w:r>
    </w:p>
    <w:p w:rsidR="0028605F" w:rsidRPr="00C94BE3" w:rsidRDefault="0028605F" w:rsidP="0028605F">
      <w:pPr>
        <w:shd w:val="clear" w:color="auto" w:fill="FFFFFF"/>
        <w:tabs>
          <w:tab w:val="left" w:pos="3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05F" w:rsidRPr="00C94BE3" w:rsidRDefault="0028605F" w:rsidP="00286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депутаты! </w:t>
      </w:r>
      <w:r w:rsidRPr="00C94BE3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перейдем непосредственно к итогам 2022 года.</w:t>
      </w:r>
      <w:r w:rsidRPr="00C9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52F" w:rsidRPr="00C94BE3" w:rsidRDefault="0054352F" w:rsidP="00543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52F" w:rsidRPr="00C94BE3" w:rsidRDefault="0054352F" w:rsidP="005435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Демографическая обстановка, рынок труда</w:t>
      </w:r>
    </w:p>
    <w:p w:rsidR="0054352F" w:rsidRPr="00C94BE3" w:rsidRDefault="0054352F" w:rsidP="00543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52F" w:rsidRPr="00D262CB" w:rsidRDefault="0054352F" w:rsidP="0052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BE3">
        <w:rPr>
          <w:rFonts w:ascii="Times New Roman" w:hAnsi="Times New Roman" w:cs="Times New Roman"/>
          <w:sz w:val="28"/>
          <w:szCs w:val="28"/>
        </w:rPr>
        <w:t xml:space="preserve">Численность постоянного </w:t>
      </w:r>
      <w:r w:rsidRPr="00D262CB">
        <w:rPr>
          <w:rFonts w:ascii="Times New Roman" w:hAnsi="Times New Roman" w:cs="Times New Roman"/>
          <w:sz w:val="28"/>
          <w:szCs w:val="28"/>
        </w:rPr>
        <w:t>населения района на начало 2022 года составила 36 102</w:t>
      </w:r>
      <w:r w:rsidRPr="00D262CB">
        <w:rPr>
          <w:sz w:val="28"/>
          <w:szCs w:val="28"/>
        </w:rPr>
        <w:t xml:space="preserve"> </w:t>
      </w:r>
      <w:r w:rsidRPr="00D262CB">
        <w:rPr>
          <w:rFonts w:ascii="Times New Roman" w:hAnsi="Times New Roman" w:cs="Times New Roman"/>
          <w:sz w:val="28"/>
          <w:szCs w:val="28"/>
        </w:rPr>
        <w:t>человек</w:t>
      </w:r>
      <w:r w:rsidR="00C92579">
        <w:rPr>
          <w:rFonts w:ascii="Times New Roman" w:hAnsi="Times New Roman" w:cs="Times New Roman"/>
          <w:sz w:val="28"/>
          <w:szCs w:val="28"/>
        </w:rPr>
        <w:t>а</w:t>
      </w:r>
      <w:r w:rsidR="00524B8A">
        <w:rPr>
          <w:rFonts w:ascii="Times New Roman" w:hAnsi="Times New Roman" w:cs="Times New Roman"/>
          <w:sz w:val="28"/>
          <w:szCs w:val="28"/>
        </w:rPr>
        <w:t xml:space="preserve">. </w:t>
      </w:r>
      <w:r w:rsidRPr="00D262CB">
        <w:rPr>
          <w:rFonts w:ascii="Times New Roman" w:hAnsi="Times New Roman" w:cs="Times New Roman"/>
          <w:sz w:val="28"/>
          <w:szCs w:val="28"/>
        </w:rPr>
        <w:t xml:space="preserve">По предварительным данным </w:t>
      </w:r>
      <w:proofErr w:type="spellStart"/>
      <w:r w:rsidRPr="00D262CB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D262CB">
        <w:rPr>
          <w:rFonts w:ascii="Times New Roman" w:hAnsi="Times New Roman" w:cs="Times New Roman"/>
          <w:sz w:val="28"/>
          <w:szCs w:val="28"/>
        </w:rPr>
        <w:t xml:space="preserve"> естественная убыл</w:t>
      </w:r>
      <w:r w:rsidR="0028605F">
        <w:rPr>
          <w:rFonts w:ascii="Times New Roman" w:hAnsi="Times New Roman" w:cs="Times New Roman"/>
          <w:sz w:val="28"/>
          <w:szCs w:val="28"/>
        </w:rPr>
        <w:t>ь населения за год составила 474 человек</w:t>
      </w:r>
      <w:r w:rsidR="005B1198">
        <w:rPr>
          <w:rFonts w:ascii="Times New Roman" w:hAnsi="Times New Roman" w:cs="Times New Roman"/>
          <w:sz w:val="28"/>
          <w:szCs w:val="28"/>
        </w:rPr>
        <w:t>а</w:t>
      </w:r>
      <w:r w:rsidR="0028605F">
        <w:rPr>
          <w:rFonts w:ascii="Times New Roman" w:hAnsi="Times New Roman" w:cs="Times New Roman"/>
          <w:sz w:val="28"/>
          <w:szCs w:val="28"/>
        </w:rPr>
        <w:t>: родилось – 202 человек</w:t>
      </w:r>
      <w:r w:rsidR="005B1198">
        <w:rPr>
          <w:rFonts w:ascii="Times New Roman" w:hAnsi="Times New Roman" w:cs="Times New Roman"/>
          <w:sz w:val="28"/>
          <w:szCs w:val="28"/>
        </w:rPr>
        <w:t>а</w:t>
      </w:r>
      <w:r w:rsidR="0028605F">
        <w:rPr>
          <w:rFonts w:ascii="Times New Roman" w:hAnsi="Times New Roman" w:cs="Times New Roman"/>
          <w:sz w:val="28"/>
          <w:szCs w:val="28"/>
        </w:rPr>
        <w:t xml:space="preserve">, умерло – 676 человек. </w:t>
      </w:r>
      <w:r w:rsidR="00524B8A">
        <w:rPr>
          <w:rFonts w:ascii="Times New Roman" w:hAnsi="Times New Roman" w:cs="Times New Roman"/>
          <w:sz w:val="28"/>
          <w:szCs w:val="28"/>
        </w:rPr>
        <w:t>К сожалению, с</w:t>
      </w:r>
      <w:r w:rsidR="0028605F">
        <w:rPr>
          <w:rFonts w:ascii="Times New Roman" w:hAnsi="Times New Roman" w:cs="Times New Roman"/>
          <w:sz w:val="28"/>
          <w:szCs w:val="28"/>
        </w:rPr>
        <w:t>мертность в 3,3</w:t>
      </w:r>
      <w:r w:rsidRPr="00D262CB">
        <w:rPr>
          <w:rFonts w:ascii="Times New Roman" w:hAnsi="Times New Roman" w:cs="Times New Roman"/>
          <w:sz w:val="28"/>
          <w:szCs w:val="28"/>
        </w:rPr>
        <w:t xml:space="preserve"> раза превысила рождаемость. Миграционная убыль населения за  год составил</w:t>
      </w:r>
      <w:r w:rsidR="0028605F">
        <w:rPr>
          <w:rFonts w:ascii="Times New Roman" w:hAnsi="Times New Roman" w:cs="Times New Roman"/>
          <w:sz w:val="28"/>
          <w:szCs w:val="28"/>
        </w:rPr>
        <w:t>а 67</w:t>
      </w:r>
      <w:r w:rsidR="005B1198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Pr="00D26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5F" w:rsidRDefault="0028605F" w:rsidP="002860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Среднегодовой уровень безработицы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составил</w:t>
      </w:r>
      <w:r w:rsidRPr="00D2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1,0% (в 2020 году</w:t>
      </w:r>
      <w:r w:rsidRPr="00D2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1,8 %,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</w:t>
      </w:r>
      <w:r w:rsidRPr="00D2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1,2%), коэффициент напряженности на рынке труда –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(в 2020 году – 1,2, в 2021 году</w:t>
      </w:r>
      <w:r w:rsidRPr="00C9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0,8).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по</w:t>
      </w:r>
      <w:r w:rsidRPr="00EE0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рынку труда в </w:t>
      </w:r>
      <w:r w:rsidRPr="00EE0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районе имеют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значение</w:t>
      </w:r>
      <w:r w:rsidRPr="00EE0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области</w:t>
      </w:r>
      <w:r w:rsidR="005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2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три года идёт тенденция к улучшению ситуации в данной сфере за счёт создания новых рабочих мест на  трёх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свинокомплексах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увеличения объёмов и ассортимента продукции </w:t>
      </w:r>
      <w:r w:rsidR="0052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емонтно-механического завода.</w:t>
      </w:r>
    </w:p>
    <w:p w:rsidR="0028605F" w:rsidRPr="00D262CB" w:rsidRDefault="0028605F" w:rsidP="00543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52F" w:rsidRDefault="0054352F" w:rsidP="00C563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</w:t>
      </w:r>
    </w:p>
    <w:p w:rsidR="0028605F" w:rsidRDefault="0028605F" w:rsidP="00B31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AC4" w:rsidRPr="002742CC" w:rsidRDefault="00401AC4" w:rsidP="00401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за 2022 год составили 1 млрд. 626 млн. рублей. Из них </w:t>
      </w:r>
      <w:r>
        <w:rPr>
          <w:rFonts w:ascii="Times New Roman" w:hAnsi="Times New Roman" w:cs="Times New Roman"/>
          <w:sz w:val="28"/>
          <w:szCs w:val="24"/>
        </w:rPr>
        <w:t xml:space="preserve">по крупным и средним предприятиям - 1 млрд. 403 млн. рублей. </w:t>
      </w:r>
      <w:r w:rsidRPr="00205E3A">
        <w:rPr>
          <w:rFonts w:ascii="Times New Roman" w:hAnsi="Times New Roman" w:cs="Times New Roman"/>
          <w:sz w:val="28"/>
          <w:szCs w:val="24"/>
        </w:rPr>
        <w:t xml:space="preserve">Новохопёрский муниципальный район относится к числу </w:t>
      </w:r>
      <w:proofErr w:type="gramStart"/>
      <w:r w:rsidRPr="00205E3A">
        <w:rPr>
          <w:rFonts w:ascii="Times New Roman" w:hAnsi="Times New Roman" w:cs="Times New Roman"/>
          <w:sz w:val="28"/>
          <w:szCs w:val="24"/>
        </w:rPr>
        <w:t>аграрно-индустриальных</w:t>
      </w:r>
      <w:proofErr w:type="gramEnd"/>
      <w:r w:rsidRPr="00205E3A">
        <w:rPr>
          <w:rFonts w:ascii="Times New Roman" w:hAnsi="Times New Roman" w:cs="Times New Roman"/>
          <w:sz w:val="28"/>
          <w:szCs w:val="24"/>
        </w:rPr>
        <w:t>.</w:t>
      </w:r>
      <w:r w:rsidRPr="001E6D85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повезло в том, что основу его экономики составляют крупные производственные предприятия, которые базируются на переработке сельскохозяйственной продукции в основном местных сельхозтоваропроизводителей, поэтому они в меньшей степени подверглись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Запада.  </w:t>
      </w:r>
    </w:p>
    <w:p w:rsidR="00401AC4" w:rsidRPr="00DC255B" w:rsidRDefault="00401AC4" w:rsidP="00401AC4">
      <w:pPr>
        <w:pStyle w:val="a8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Важным достижением считаю то, что Новохопёрский район вышел</w:t>
      </w:r>
      <w:r w:rsidRPr="001B1ABA">
        <w:rPr>
          <w:b w:val="0"/>
          <w:sz w:val="28"/>
          <w:szCs w:val="28"/>
        </w:rPr>
        <w:t xml:space="preserve"> на </w:t>
      </w:r>
      <w:r w:rsidRPr="000828D0">
        <w:rPr>
          <w:sz w:val="28"/>
          <w:szCs w:val="28"/>
        </w:rPr>
        <w:t>первое место</w:t>
      </w:r>
      <w:r w:rsidRPr="001B1ABA">
        <w:rPr>
          <w:b w:val="0"/>
          <w:sz w:val="28"/>
          <w:szCs w:val="28"/>
        </w:rPr>
        <w:t xml:space="preserve"> в области по производству свинины и</w:t>
      </w:r>
      <w:r>
        <w:rPr>
          <w:b w:val="0"/>
          <w:sz w:val="28"/>
          <w:szCs w:val="28"/>
        </w:rPr>
        <w:t xml:space="preserve"> на </w:t>
      </w:r>
      <w:r w:rsidRPr="000828D0">
        <w:rPr>
          <w:sz w:val="28"/>
          <w:szCs w:val="28"/>
        </w:rPr>
        <w:t>второе</w:t>
      </w:r>
      <w:r>
        <w:rPr>
          <w:b w:val="0"/>
          <w:sz w:val="28"/>
          <w:szCs w:val="28"/>
        </w:rPr>
        <w:t xml:space="preserve"> - по производству мяса в целом благодаря реализации крупного </w:t>
      </w:r>
      <w:proofErr w:type="spellStart"/>
      <w:r>
        <w:rPr>
          <w:b w:val="0"/>
          <w:sz w:val="28"/>
          <w:szCs w:val="28"/>
        </w:rPr>
        <w:t>инвестпроекта</w:t>
      </w:r>
      <w:proofErr w:type="spellEnd"/>
      <w:r>
        <w:rPr>
          <w:b w:val="0"/>
          <w:sz w:val="28"/>
          <w:szCs w:val="28"/>
        </w:rPr>
        <w:t xml:space="preserve"> ГК </w:t>
      </w:r>
      <w:proofErr w:type="spellStart"/>
      <w:r>
        <w:rPr>
          <w:b w:val="0"/>
          <w:sz w:val="28"/>
          <w:szCs w:val="28"/>
        </w:rPr>
        <w:t>Агроэко</w:t>
      </w:r>
      <w:proofErr w:type="spellEnd"/>
      <w:r>
        <w:rPr>
          <w:b w:val="0"/>
          <w:sz w:val="28"/>
          <w:szCs w:val="28"/>
        </w:rPr>
        <w:t xml:space="preserve">. </w:t>
      </w:r>
      <w:r w:rsidRPr="001B1ABA">
        <w:rPr>
          <w:b w:val="0"/>
          <w:sz w:val="28"/>
          <w:szCs w:val="28"/>
        </w:rPr>
        <w:t xml:space="preserve">В 2022 году еще три свиноводческие площадки вышли на полную производственную мощность, обеспечив тем самым объём производства свинины в живом весе в 85,5 тыс. тонн с учетом всех </w:t>
      </w:r>
      <w:r w:rsidRPr="00DC255B">
        <w:rPr>
          <w:b w:val="0"/>
          <w:sz w:val="28"/>
          <w:szCs w:val="28"/>
        </w:rPr>
        <w:t xml:space="preserve">действующих площадок в районе. </w:t>
      </w:r>
    </w:p>
    <w:p w:rsidR="00401AC4" w:rsidRPr="00DC255B" w:rsidRDefault="00401AC4" w:rsidP="00401AC4">
      <w:pPr>
        <w:pStyle w:val="a6"/>
        <w:ind w:firstLine="567"/>
        <w:rPr>
          <w:sz w:val="28"/>
          <w:szCs w:val="28"/>
        </w:rPr>
      </w:pPr>
      <w:proofErr w:type="gramStart"/>
      <w:r w:rsidRPr="00DC255B">
        <w:rPr>
          <w:sz w:val="28"/>
          <w:szCs w:val="28"/>
        </w:rPr>
        <w:t>За 2022 год всеми хозяйствами района произведено продукции на 15</w:t>
      </w:r>
      <w:r w:rsidR="00524B8A">
        <w:rPr>
          <w:sz w:val="28"/>
          <w:szCs w:val="28"/>
        </w:rPr>
        <w:t>,</w:t>
      </w:r>
      <w:r w:rsidRPr="00DC255B">
        <w:rPr>
          <w:sz w:val="28"/>
          <w:szCs w:val="28"/>
        </w:rPr>
        <w:t>7 млрд. рублей (в ценах 2021 года), что вдвое больше уровня прошлого года,  в том числе животноводческой продукции - на 9</w:t>
      </w:r>
      <w:r w:rsidR="00524B8A">
        <w:rPr>
          <w:sz w:val="28"/>
          <w:szCs w:val="28"/>
        </w:rPr>
        <w:t>,</w:t>
      </w:r>
      <w:r w:rsidRPr="00DC255B">
        <w:rPr>
          <w:sz w:val="28"/>
          <w:szCs w:val="28"/>
        </w:rPr>
        <w:t xml:space="preserve">4 млрд. руб., производство растениеводческой продукции – на 6,3 млрд. руб. Необходимо отметить, что данные значения </w:t>
      </w:r>
      <w:r w:rsidRPr="00DC255B">
        <w:rPr>
          <w:b/>
          <w:sz w:val="28"/>
          <w:szCs w:val="28"/>
        </w:rPr>
        <w:t>в два раза превышают</w:t>
      </w:r>
      <w:r w:rsidRPr="00DC255B">
        <w:rPr>
          <w:sz w:val="28"/>
          <w:szCs w:val="28"/>
        </w:rPr>
        <w:t xml:space="preserve"> оценочный показатель Стратегии социально-экономического развития Новохопёрского муниципального района – 2035!</w:t>
      </w:r>
      <w:proofErr w:type="gramEnd"/>
    </w:p>
    <w:p w:rsidR="00401AC4" w:rsidRPr="00DC255B" w:rsidRDefault="005B1198" w:rsidP="00401AC4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Производство зерна составило</w:t>
      </w:r>
      <w:r w:rsidR="00401AC4" w:rsidRPr="00DC255B">
        <w:rPr>
          <w:b w:val="0"/>
          <w:sz w:val="28"/>
          <w:szCs w:val="28"/>
        </w:rPr>
        <w:t xml:space="preserve"> 234,5 тыс. тонн (162% к 2021 году), масличных – 61,7 тыс. тонн (101%), сахарной свеклы – 39,6 тыс. тонн (61,2%). Сев озимых культур по</w:t>
      </w:r>
      <w:r>
        <w:rPr>
          <w:b w:val="0"/>
          <w:sz w:val="28"/>
          <w:szCs w:val="28"/>
        </w:rPr>
        <w:t>д урожай будущего года составил</w:t>
      </w:r>
      <w:r w:rsidR="00401AC4" w:rsidRPr="00DC255B">
        <w:rPr>
          <w:b w:val="0"/>
          <w:sz w:val="28"/>
          <w:szCs w:val="28"/>
        </w:rPr>
        <w:t xml:space="preserve"> 35,1 тыс. га. (96,2%).</w:t>
      </w:r>
    </w:p>
    <w:p w:rsidR="00401AC4" w:rsidRPr="00DC255B" w:rsidRDefault="00401AC4" w:rsidP="00401AC4">
      <w:pPr>
        <w:pStyle w:val="a6"/>
        <w:ind w:firstLine="567"/>
        <w:rPr>
          <w:sz w:val="28"/>
          <w:szCs w:val="28"/>
        </w:rPr>
      </w:pPr>
      <w:r w:rsidRPr="00DC255B">
        <w:rPr>
          <w:sz w:val="28"/>
          <w:szCs w:val="28"/>
        </w:rPr>
        <w:t xml:space="preserve"> Валовой сбор по зерновым и зернобобовым культурам в 2022 году </w:t>
      </w:r>
      <w:r w:rsidR="005B1198">
        <w:rPr>
          <w:sz w:val="28"/>
          <w:szCs w:val="28"/>
        </w:rPr>
        <w:t xml:space="preserve">достиг </w:t>
      </w:r>
      <w:r w:rsidRPr="00DC255B">
        <w:rPr>
          <w:sz w:val="28"/>
          <w:szCs w:val="28"/>
        </w:rPr>
        <w:t>234,5 тыс</w:t>
      </w:r>
      <w:proofErr w:type="gramStart"/>
      <w:r w:rsidRPr="00DC255B">
        <w:rPr>
          <w:sz w:val="28"/>
          <w:szCs w:val="28"/>
        </w:rPr>
        <w:t>.т</w:t>
      </w:r>
      <w:proofErr w:type="gramEnd"/>
      <w:r w:rsidRPr="00DC255B">
        <w:rPr>
          <w:sz w:val="28"/>
          <w:szCs w:val="28"/>
        </w:rPr>
        <w:t>онн, превысив прошлогодние значения на  84,4 т</w:t>
      </w:r>
      <w:r w:rsidR="005B1198">
        <w:rPr>
          <w:sz w:val="28"/>
          <w:szCs w:val="28"/>
        </w:rPr>
        <w:t>ыс</w:t>
      </w:r>
      <w:r w:rsidRPr="00DC255B">
        <w:rPr>
          <w:sz w:val="28"/>
          <w:szCs w:val="28"/>
        </w:rPr>
        <w:t xml:space="preserve">.тонн при средней урожайности 38,6 </w:t>
      </w:r>
      <w:proofErr w:type="spellStart"/>
      <w:r w:rsidRPr="00DC255B">
        <w:rPr>
          <w:sz w:val="28"/>
          <w:szCs w:val="28"/>
        </w:rPr>
        <w:t>ц</w:t>
      </w:r>
      <w:proofErr w:type="spellEnd"/>
      <w:r w:rsidRPr="00DC255B">
        <w:rPr>
          <w:sz w:val="28"/>
          <w:szCs w:val="28"/>
        </w:rPr>
        <w:t xml:space="preserve">/га. Надо отметить, что это </w:t>
      </w:r>
      <w:r w:rsidRPr="00DC255B">
        <w:rPr>
          <w:b/>
          <w:sz w:val="28"/>
          <w:szCs w:val="28"/>
        </w:rPr>
        <w:t xml:space="preserve">рекордный показатель за </w:t>
      </w:r>
      <w:proofErr w:type="gramStart"/>
      <w:r w:rsidRPr="00DC255B">
        <w:rPr>
          <w:b/>
          <w:sz w:val="28"/>
          <w:szCs w:val="28"/>
        </w:rPr>
        <w:t>последние</w:t>
      </w:r>
      <w:proofErr w:type="gramEnd"/>
      <w:r w:rsidRPr="00DC255B">
        <w:rPr>
          <w:b/>
          <w:sz w:val="28"/>
          <w:szCs w:val="28"/>
        </w:rPr>
        <w:t xml:space="preserve"> 10 лет</w:t>
      </w:r>
      <w:r w:rsidRPr="00DC255B">
        <w:rPr>
          <w:sz w:val="28"/>
          <w:szCs w:val="28"/>
        </w:rPr>
        <w:t>.</w:t>
      </w:r>
    </w:p>
    <w:p w:rsidR="00401AC4" w:rsidRPr="00DC255B" w:rsidRDefault="00401AC4" w:rsidP="00401AC4">
      <w:pPr>
        <w:pStyle w:val="a6"/>
        <w:ind w:firstLine="567"/>
        <w:rPr>
          <w:color w:val="000000"/>
          <w:sz w:val="28"/>
          <w:szCs w:val="28"/>
          <w:lang w:eastAsia="ru-RU"/>
        </w:rPr>
      </w:pPr>
      <w:r w:rsidRPr="00DC255B">
        <w:rPr>
          <w:sz w:val="28"/>
          <w:szCs w:val="28"/>
        </w:rPr>
        <w:t>Доля  продукции сельского хозяйства в общем объёме производства составила 61%. Стратегией-2035 запланирован рост</w:t>
      </w:r>
      <w:r w:rsidRPr="00DC255B">
        <w:rPr>
          <w:rFonts w:ascii="Helvetica" w:hAnsi="Helvetica" w:cs="Helvetica"/>
          <w:color w:val="1A1A1A"/>
          <w:sz w:val="28"/>
          <w:szCs w:val="28"/>
          <w:lang w:eastAsia="ru-RU"/>
        </w:rPr>
        <w:t xml:space="preserve"> </w:t>
      </w:r>
      <w:r w:rsidRPr="00DC255B">
        <w:rPr>
          <w:color w:val="000000"/>
          <w:sz w:val="28"/>
          <w:szCs w:val="28"/>
          <w:lang w:eastAsia="ru-RU"/>
        </w:rPr>
        <w:t>объёмов производства мяса скота и птицы на убой в живом весе к баз</w:t>
      </w:r>
      <w:r w:rsidR="00524B8A">
        <w:rPr>
          <w:color w:val="000000"/>
          <w:sz w:val="28"/>
          <w:szCs w:val="28"/>
          <w:lang w:eastAsia="ru-RU"/>
        </w:rPr>
        <w:t>овому 2016 году на 50</w:t>
      </w:r>
      <w:r w:rsidRPr="00DC255B">
        <w:rPr>
          <w:color w:val="000000"/>
          <w:sz w:val="28"/>
          <w:szCs w:val="28"/>
          <w:lang w:eastAsia="ru-RU"/>
        </w:rPr>
        <w:t xml:space="preserve">% к 2035 году. На сегодня рост уже </w:t>
      </w:r>
      <w:r w:rsidRPr="00DC255B">
        <w:rPr>
          <w:b/>
          <w:color w:val="000000"/>
          <w:sz w:val="28"/>
          <w:szCs w:val="28"/>
          <w:lang w:eastAsia="ru-RU"/>
        </w:rPr>
        <w:t>увеличился в 6 раз</w:t>
      </w:r>
      <w:r w:rsidRPr="00DC255B">
        <w:rPr>
          <w:color w:val="000000"/>
          <w:sz w:val="28"/>
          <w:szCs w:val="28"/>
          <w:lang w:eastAsia="ru-RU"/>
        </w:rPr>
        <w:t>.</w:t>
      </w:r>
    </w:p>
    <w:p w:rsidR="00401AC4" w:rsidRPr="00DC255B" w:rsidRDefault="00401AC4" w:rsidP="00401AC4">
      <w:pPr>
        <w:pStyle w:val="a6"/>
        <w:ind w:firstLine="567"/>
        <w:rPr>
          <w:sz w:val="28"/>
          <w:szCs w:val="28"/>
        </w:rPr>
      </w:pPr>
      <w:r w:rsidRPr="00DC255B">
        <w:rPr>
          <w:sz w:val="28"/>
          <w:szCs w:val="28"/>
        </w:rPr>
        <w:t xml:space="preserve">Одним из важнейших показателей, который говорит об экономической эффективности использования земельных ресурсов, является производство всех видов продукции в расчёте на 100 га сельхозугодий, который составил в </w:t>
      </w:r>
      <w:r w:rsidRPr="00DC255B">
        <w:rPr>
          <w:sz w:val="28"/>
          <w:szCs w:val="28"/>
        </w:rPr>
        <w:lastRenderedPageBreak/>
        <w:t xml:space="preserve">стоимостном выражении 130 тыс. рублей. Это </w:t>
      </w:r>
      <w:r w:rsidRPr="00DC255B">
        <w:rPr>
          <w:b/>
          <w:sz w:val="28"/>
          <w:szCs w:val="28"/>
        </w:rPr>
        <w:t>первый результат</w:t>
      </w:r>
      <w:r w:rsidRPr="00DC255B">
        <w:rPr>
          <w:sz w:val="28"/>
          <w:szCs w:val="28"/>
        </w:rPr>
        <w:t xml:space="preserve"> в нашей подгруппе в регионе. </w:t>
      </w:r>
    </w:p>
    <w:p w:rsidR="00401AC4" w:rsidRPr="00DC255B" w:rsidRDefault="00401AC4" w:rsidP="00401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5B">
        <w:rPr>
          <w:rFonts w:ascii="Times New Roman" w:eastAsia="Calibri" w:hAnsi="Times New Roman" w:cs="Times New Roman"/>
          <w:sz w:val="28"/>
          <w:szCs w:val="28"/>
        </w:rPr>
        <w:t xml:space="preserve">Нельзя не отметить, что погода в 2022 году диктовала свои условия уборки культур. И если масличные и сахарную свеклу продолжали убирать до декабря, то завершить уборку кукурузы не удалось и в феврале текущего года. </w:t>
      </w:r>
    </w:p>
    <w:p w:rsidR="00401AC4" w:rsidRDefault="00401AC4" w:rsidP="00401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55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C255B">
        <w:rPr>
          <w:rFonts w:ascii="Times New Roman" w:eastAsia="Calibri" w:hAnsi="Times New Roman" w:cs="Times New Roman"/>
          <w:sz w:val="28"/>
          <w:szCs w:val="28"/>
        </w:rPr>
        <w:t xml:space="preserve"> сработали в минувшем году с прибылью. </w:t>
      </w:r>
      <w:r w:rsidRPr="00DC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Елань-Коленовский сахарный завод работал до середины февраля 2023 года,  переработав рекордны</w:t>
      </w:r>
      <w:r w:rsidR="005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B11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DC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сырья и</w:t>
      </w:r>
      <w:r w:rsidRPr="00DC255B">
        <w:rPr>
          <w:rFonts w:ascii="Times New Roman" w:eastAsia="Calibri" w:hAnsi="Times New Roman" w:cs="Times New Roman"/>
          <w:sz w:val="28"/>
          <w:szCs w:val="28"/>
        </w:rPr>
        <w:t xml:space="preserve"> произведя 160 тыс. тонн сахара</w:t>
      </w:r>
      <w:r w:rsidRPr="00DC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Стабильно, на полную мощность отработали в 2022 году и Краснянский </w:t>
      </w:r>
      <w:proofErr w:type="spellStart"/>
      <w:r w:rsidRPr="00DC2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спиртзавод</w:t>
      </w:r>
      <w:proofErr w:type="spellEnd"/>
      <w:r w:rsidRPr="00DC2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Новохопёрский завод растительных масел.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AC4" w:rsidRPr="00D262CB" w:rsidRDefault="00401AC4" w:rsidP="00401AC4">
      <w:pPr>
        <w:pStyle w:val="a8"/>
        <w:ind w:firstLine="567"/>
        <w:jc w:val="both"/>
        <w:rPr>
          <w:rFonts w:eastAsia="Calibri"/>
          <w:sz w:val="28"/>
          <w:szCs w:val="28"/>
        </w:rPr>
      </w:pPr>
      <w:r w:rsidRPr="00C94BE3">
        <w:rPr>
          <w:b w:val="0"/>
          <w:sz w:val="28"/>
          <w:szCs w:val="28"/>
        </w:rPr>
        <w:t xml:space="preserve">Развитие отрасли стало возможно </w:t>
      </w:r>
      <w:proofErr w:type="gramStart"/>
      <w:r w:rsidRPr="00C94BE3">
        <w:rPr>
          <w:b w:val="0"/>
          <w:sz w:val="28"/>
          <w:szCs w:val="28"/>
        </w:rPr>
        <w:t>благодаря</w:t>
      </w:r>
      <w:proofErr w:type="gramEnd"/>
      <w:r w:rsidRPr="00C94BE3">
        <w:rPr>
          <w:b w:val="0"/>
          <w:sz w:val="28"/>
          <w:szCs w:val="28"/>
        </w:rPr>
        <w:t xml:space="preserve"> в том числе  господдержке.  В 2022 году за ней обратились 29 организаций и хозяйств. Всего доведено средств суб</w:t>
      </w:r>
      <w:r>
        <w:rPr>
          <w:b w:val="0"/>
          <w:sz w:val="28"/>
          <w:szCs w:val="28"/>
        </w:rPr>
        <w:t>сидий из областного бюджета 43,</w:t>
      </w:r>
      <w:r w:rsidRPr="00C94BE3">
        <w:rPr>
          <w:b w:val="0"/>
          <w:sz w:val="28"/>
          <w:szCs w:val="28"/>
        </w:rPr>
        <w:t>8 млн</w:t>
      </w:r>
      <w:proofErr w:type="gramStart"/>
      <w:r w:rsidRPr="00C94BE3">
        <w:rPr>
          <w:b w:val="0"/>
          <w:sz w:val="28"/>
          <w:szCs w:val="28"/>
        </w:rPr>
        <w:t>.р</w:t>
      </w:r>
      <w:proofErr w:type="gramEnd"/>
      <w:r w:rsidRPr="00C94BE3">
        <w:rPr>
          <w:b w:val="0"/>
          <w:sz w:val="28"/>
          <w:szCs w:val="28"/>
        </w:rPr>
        <w:t xml:space="preserve">уб. </w:t>
      </w:r>
    </w:p>
    <w:p w:rsidR="00401AC4" w:rsidRPr="00D262CB" w:rsidRDefault="00401AC4" w:rsidP="00401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50F">
        <w:rPr>
          <w:rFonts w:ascii="Times New Roman" w:eastAsia="Calibri" w:hAnsi="Times New Roman" w:cs="Times New Roman"/>
          <w:sz w:val="28"/>
          <w:szCs w:val="28"/>
        </w:rPr>
        <w:t>Все предприятия по производству сельхозпродукции завершили год с прибылью.</w:t>
      </w:r>
    </w:p>
    <w:p w:rsidR="00401AC4" w:rsidRPr="00D262CB" w:rsidRDefault="00401AC4" w:rsidP="00401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CB">
        <w:rPr>
          <w:rFonts w:ascii="Times New Roman" w:eastAsia="Calibri" w:hAnsi="Times New Roman" w:cs="Times New Roman"/>
          <w:sz w:val="28"/>
          <w:szCs w:val="28"/>
        </w:rPr>
        <w:t>Среднемесячная заработная плата в сельскохозяйственных организациях</w:t>
      </w:r>
      <w:r w:rsidRPr="00D262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62CB">
        <w:rPr>
          <w:rFonts w:ascii="Times New Roman" w:eastAsia="Calibri" w:hAnsi="Times New Roman" w:cs="Times New Roman"/>
          <w:sz w:val="28"/>
          <w:szCs w:val="28"/>
        </w:rPr>
        <w:t xml:space="preserve"> за 2022  год составила – 46,2 тыс. руб.  (</w:t>
      </w:r>
      <w:r w:rsidRPr="00D262CB">
        <w:rPr>
          <w:rFonts w:ascii="Times New Roman" w:hAnsi="Times New Roman"/>
          <w:sz w:val="28"/>
          <w:szCs w:val="28"/>
        </w:rPr>
        <w:t>в 2021 году -</w:t>
      </w:r>
      <w:r w:rsidRPr="00D262CB">
        <w:rPr>
          <w:rFonts w:ascii="Times New Roman" w:eastAsia="Calibri" w:hAnsi="Times New Roman" w:cs="Times New Roman"/>
          <w:sz w:val="28"/>
          <w:szCs w:val="28"/>
        </w:rPr>
        <w:t xml:space="preserve"> 39,5 тыс. руб.</w:t>
      </w:r>
      <w:r w:rsidRPr="00D262CB">
        <w:rPr>
          <w:rFonts w:ascii="Times New Roman" w:hAnsi="Times New Roman"/>
          <w:sz w:val="28"/>
          <w:szCs w:val="28"/>
        </w:rPr>
        <w:t xml:space="preserve">; </w:t>
      </w:r>
      <w:r w:rsidRPr="00D262CB">
        <w:rPr>
          <w:rFonts w:ascii="Times New Roman" w:eastAsia="Calibri" w:hAnsi="Times New Roman" w:cs="Times New Roman"/>
          <w:sz w:val="28"/>
          <w:szCs w:val="28"/>
        </w:rPr>
        <w:t xml:space="preserve">плановый показатель по отрасли </w:t>
      </w:r>
      <w:r w:rsidRPr="00D262CB">
        <w:rPr>
          <w:rFonts w:ascii="Times New Roman" w:hAnsi="Times New Roman"/>
          <w:sz w:val="28"/>
          <w:szCs w:val="28"/>
        </w:rPr>
        <w:t xml:space="preserve">- </w:t>
      </w:r>
      <w:r w:rsidRPr="00D262CB">
        <w:rPr>
          <w:rFonts w:ascii="Times New Roman" w:eastAsia="Calibri" w:hAnsi="Times New Roman" w:cs="Times New Roman"/>
          <w:sz w:val="28"/>
          <w:szCs w:val="28"/>
        </w:rPr>
        <w:t>38,8 т</w:t>
      </w:r>
      <w:r w:rsidRPr="00D262CB">
        <w:rPr>
          <w:rFonts w:ascii="Times New Roman" w:hAnsi="Times New Roman"/>
          <w:sz w:val="28"/>
          <w:szCs w:val="28"/>
        </w:rPr>
        <w:t xml:space="preserve">ыс. </w:t>
      </w:r>
      <w:r w:rsidRPr="00D262CB">
        <w:rPr>
          <w:rFonts w:ascii="Times New Roman" w:eastAsia="Calibri" w:hAnsi="Times New Roman" w:cs="Times New Roman"/>
          <w:sz w:val="28"/>
          <w:szCs w:val="28"/>
        </w:rPr>
        <w:t>р</w:t>
      </w:r>
      <w:r w:rsidRPr="00D262CB">
        <w:rPr>
          <w:rFonts w:ascii="Times New Roman" w:hAnsi="Times New Roman"/>
          <w:sz w:val="28"/>
          <w:szCs w:val="28"/>
        </w:rPr>
        <w:t>уб.)</w:t>
      </w:r>
    </w:p>
    <w:p w:rsidR="00401AC4" w:rsidRDefault="00401AC4" w:rsidP="00401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CB">
        <w:rPr>
          <w:rFonts w:ascii="Times New Roman" w:eastAsia="Calibri" w:hAnsi="Times New Roman" w:cs="Times New Roman"/>
          <w:sz w:val="28"/>
          <w:szCs w:val="28"/>
        </w:rPr>
        <w:t xml:space="preserve">Уровень среднемесячной  заработной платы по промышленности составил 33 983 рубля или на 9% выше прошлого года, по сельскому хозяйству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262CB">
        <w:rPr>
          <w:rFonts w:ascii="Times New Roman" w:eastAsia="Calibri" w:hAnsi="Times New Roman" w:cs="Times New Roman"/>
          <w:sz w:val="28"/>
          <w:szCs w:val="28"/>
        </w:rPr>
        <w:t xml:space="preserve"> 46 </w:t>
      </w:r>
      <w:r>
        <w:rPr>
          <w:rFonts w:ascii="Times New Roman" w:eastAsia="Calibri" w:hAnsi="Times New Roman" w:cs="Times New Roman"/>
          <w:sz w:val="28"/>
          <w:szCs w:val="28"/>
        </w:rPr>
        <w:t>489 рублей или 104% к 2021 году.</w:t>
      </w:r>
    </w:p>
    <w:p w:rsidR="00401AC4" w:rsidRPr="000F15AA" w:rsidRDefault="00401AC4" w:rsidP="00401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AC4" w:rsidRPr="00D262CB" w:rsidRDefault="00401AC4" w:rsidP="00401A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2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итогам 2022 года количество </w:t>
      </w:r>
      <w:r w:rsidRPr="00D262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малых и средних предприятий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(МСП) составило 56 ед</w:t>
      </w:r>
      <w:r w:rsidRPr="00D262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D2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малый и средний бизнес доля инвестиций приходится в объёме 223,3 млн. руб. </w:t>
      </w:r>
    </w:p>
    <w:p w:rsidR="00401AC4" w:rsidRPr="00401AC4" w:rsidRDefault="00401AC4" w:rsidP="00401AC4">
      <w:pPr>
        <w:shd w:val="clear" w:color="auto" w:fill="FFFFFF"/>
        <w:spacing w:after="0" w:line="240" w:lineRule="auto"/>
        <w:ind w:firstLine="567"/>
        <w:jc w:val="both"/>
        <w:rPr>
          <w:rFonts w:ascii="YS Text" w:hAnsi="YS Text"/>
          <w:color w:val="1A1A1A"/>
          <w:sz w:val="28"/>
          <w:szCs w:val="28"/>
        </w:rPr>
      </w:pPr>
      <w:r w:rsidRPr="00D262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Среднесписочная численность работников, занятых у субъектов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МСП</w:t>
      </w:r>
      <w:r w:rsidRPr="00D262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выросла  более чем на 22% и составила 1023 человека.</w:t>
      </w:r>
      <w:r>
        <w:rPr>
          <w:rFonts w:ascii="YS Text" w:hAnsi="YS Text"/>
          <w:color w:val="1A1A1A"/>
          <w:sz w:val="28"/>
          <w:szCs w:val="28"/>
        </w:rPr>
        <w:t xml:space="preserve"> </w:t>
      </w:r>
      <w:r w:rsidRPr="00D2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</w:t>
      </w:r>
      <w:proofErr w:type="gramStart"/>
      <w:r w:rsidRPr="00D2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среднемесячной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категории работников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составил 116% (в 2021 году – 108%), а среднемесячная заработная плата – 31 736 руб. (в 2021 году – 27 358 руб.).</w:t>
      </w:r>
    </w:p>
    <w:p w:rsidR="00401AC4" w:rsidRDefault="00401AC4" w:rsidP="00401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62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Основная доля малого бизнеса концентрируется в сферах розничной торговли и предоставлени</w:t>
      </w:r>
      <w:r w:rsidR="005B11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D262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услуг.</w:t>
      </w:r>
    </w:p>
    <w:p w:rsidR="0037553A" w:rsidRPr="00333403" w:rsidRDefault="0037553A" w:rsidP="0033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</w:t>
      </w:r>
      <w:r w:rsidRPr="00C2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по крупным и средним предприятиям составил </w:t>
      </w:r>
      <w:r w:rsidR="001B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Pr="00462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1ABA" w:rsidRPr="0046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71766C" w:rsidRPr="00462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рд.</w:t>
      </w:r>
      <w:r w:rsidR="0071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A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C24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ростом 102% к уровню 2021 года в сопоставимых ценах, а р</w:t>
      </w:r>
      <w:r w:rsidRPr="00C24F49">
        <w:rPr>
          <w:rFonts w:ascii="Times New Roman" w:hAnsi="Times New Roman" w:cs="Times New Roman"/>
          <w:color w:val="000000"/>
          <w:sz w:val="28"/>
          <w:szCs w:val="28"/>
        </w:rPr>
        <w:t>ост оборота розничной торговли</w:t>
      </w:r>
      <w:r w:rsidRPr="00C24F49">
        <w:rPr>
          <w:rFonts w:ascii="Times New Roman" w:hAnsi="Times New Roman" w:cs="Times New Roman"/>
          <w:sz w:val="28"/>
          <w:szCs w:val="28"/>
        </w:rPr>
        <w:t xml:space="preserve"> на ярмарках -</w:t>
      </w:r>
      <w:r w:rsidRPr="00D11EC7">
        <w:rPr>
          <w:rFonts w:ascii="Times New Roman" w:hAnsi="Times New Roman" w:cs="Times New Roman"/>
          <w:sz w:val="28"/>
          <w:szCs w:val="28"/>
        </w:rPr>
        <w:t xml:space="preserve">  135% при плане в 117%, что свидетельствует об оживлении потребительского спроса.</w:t>
      </w:r>
    </w:p>
    <w:p w:rsidR="00C3441B" w:rsidRPr="0071014B" w:rsidRDefault="00C3441B" w:rsidP="00C34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лет в районе действует программа поддержки субъектов малого и среднего предпринимательства. В 2022 году финансовая помощь из  районного бюджета на возмещение части затрат по приобретению техники оказана шести предпринимателям в общей сумме 5,4 млн. руб.</w:t>
      </w:r>
      <w:r w:rsidRPr="0071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 год запланировано выделение средств не ниже уровня прошлых лет.</w:t>
      </w:r>
    </w:p>
    <w:p w:rsidR="00CC3A65" w:rsidRDefault="00CC3A65" w:rsidP="00CC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65" w:rsidRDefault="00CC3A65" w:rsidP="00CC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lastRenderedPageBreak/>
        <w:t>Бюджетная политика</w:t>
      </w:r>
    </w:p>
    <w:p w:rsidR="00D262CB" w:rsidRPr="00C94BE3" w:rsidRDefault="00D262CB" w:rsidP="00C94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41B" w:rsidRDefault="00C3441B" w:rsidP="00C34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4B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и показателей эффективности, безусловно, служит бюджет.</w:t>
      </w:r>
    </w:p>
    <w:p w:rsidR="00C3441B" w:rsidRPr="00862597" w:rsidRDefault="00C3441B" w:rsidP="00C34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41CB">
        <w:rPr>
          <w:rFonts w:ascii="Times New Roman" w:hAnsi="Times New Roman" w:cs="Times New Roman"/>
          <w:sz w:val="28"/>
          <w:szCs w:val="28"/>
        </w:rPr>
        <w:t xml:space="preserve"> 2022 году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финансов Воронежской области п</w:t>
      </w:r>
      <w:r w:rsidRPr="009141CB">
        <w:rPr>
          <w:rFonts w:ascii="Times New Roman" w:hAnsi="Times New Roman" w:cs="Times New Roman"/>
          <w:sz w:val="28"/>
          <w:szCs w:val="28"/>
        </w:rPr>
        <w:t>о результатам рейтинга администрации Новохопёрского муниципального района присвоена I степень качества управления муниципальными финансами.   </w:t>
      </w:r>
    </w:p>
    <w:p w:rsidR="00C3441B" w:rsidRDefault="00C3441B" w:rsidP="00EE1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BE3">
        <w:rPr>
          <w:rFonts w:ascii="Times New Roman" w:hAnsi="Times New Roman" w:cs="Times New Roman"/>
          <w:sz w:val="28"/>
          <w:szCs w:val="28"/>
        </w:rPr>
        <w:t xml:space="preserve"> Доходы </w:t>
      </w:r>
      <w:r w:rsidRPr="001B0AB8">
        <w:rPr>
          <w:rFonts w:ascii="Times New Roman" w:hAnsi="Times New Roman" w:cs="Times New Roman"/>
          <w:sz w:val="28"/>
          <w:szCs w:val="28"/>
        </w:rPr>
        <w:t>консолидированного бюджета</w:t>
      </w:r>
      <w:r w:rsidRPr="00C94B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1198">
        <w:rPr>
          <w:rFonts w:ascii="Times New Roman" w:hAnsi="Times New Roman" w:cs="Times New Roman"/>
          <w:sz w:val="28"/>
          <w:szCs w:val="28"/>
        </w:rPr>
        <w:t>за год</w:t>
      </w:r>
      <w:r w:rsidRPr="00C94BE3">
        <w:rPr>
          <w:rFonts w:ascii="Times New Roman" w:hAnsi="Times New Roman" w:cs="Times New Roman"/>
          <w:sz w:val="28"/>
          <w:szCs w:val="28"/>
        </w:rPr>
        <w:t xml:space="preserve"> исполнены в сумме 1</w:t>
      </w:r>
      <w:r w:rsidR="005B1198"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C94BE3">
        <w:rPr>
          <w:rFonts w:ascii="Times New Roman" w:hAnsi="Times New Roman" w:cs="Times New Roman"/>
          <w:sz w:val="28"/>
          <w:szCs w:val="28"/>
        </w:rPr>
        <w:t>612</w:t>
      </w:r>
      <w:r w:rsidR="005B1198">
        <w:rPr>
          <w:rFonts w:ascii="Times New Roman" w:hAnsi="Times New Roman" w:cs="Times New Roman"/>
          <w:sz w:val="28"/>
          <w:szCs w:val="28"/>
        </w:rPr>
        <w:t xml:space="preserve"> </w:t>
      </w:r>
      <w:r w:rsidRPr="00C94BE3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94BE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94BE3">
        <w:rPr>
          <w:rFonts w:ascii="Times New Roman" w:hAnsi="Times New Roman" w:cs="Times New Roman"/>
          <w:sz w:val="28"/>
          <w:szCs w:val="28"/>
        </w:rPr>
        <w:t>172,0  млн</w:t>
      </w:r>
      <w:proofErr w:type="gramStart"/>
      <w:r w:rsidRPr="00C94B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4BE3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94BE3">
        <w:rPr>
          <w:rFonts w:ascii="Times New Roman" w:hAnsi="Times New Roman" w:cs="Times New Roman"/>
          <w:sz w:val="28"/>
          <w:szCs w:val="28"/>
        </w:rPr>
        <w:t>. или  на 11,9% выше уровня предыдущего 2021 года (1</w:t>
      </w:r>
      <w:r w:rsidR="005B1198">
        <w:rPr>
          <w:rFonts w:ascii="Times New Roman" w:hAnsi="Times New Roman" w:cs="Times New Roman"/>
          <w:sz w:val="28"/>
          <w:szCs w:val="28"/>
        </w:rPr>
        <w:t>млрд.</w:t>
      </w:r>
      <w:r>
        <w:rPr>
          <w:rFonts w:ascii="Times New Roman" w:hAnsi="Times New Roman" w:cs="Times New Roman"/>
          <w:sz w:val="28"/>
          <w:szCs w:val="28"/>
        </w:rPr>
        <w:t> 440</w:t>
      </w:r>
      <w:r w:rsidR="005B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млн.рублей.). </w:t>
      </w:r>
      <w:r w:rsidRPr="00C94BE3"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составили 437,6 млн</w:t>
      </w:r>
      <w:proofErr w:type="gramStart"/>
      <w:r w:rsidRPr="00C94B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4BE3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 (в 2021 году – 385,4 млн.руб.)</w:t>
      </w:r>
      <w:r w:rsidRPr="00C94BE3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ост состав</w:t>
      </w:r>
      <w:r w:rsidR="00462EF7">
        <w:rPr>
          <w:rFonts w:ascii="Times New Roman" w:hAnsi="Times New Roman" w:cs="Times New Roman"/>
          <w:sz w:val="28"/>
          <w:szCs w:val="28"/>
        </w:rPr>
        <w:t>ил 52,2 млн. рублей или 13,5% б</w:t>
      </w:r>
      <w:r>
        <w:rPr>
          <w:rFonts w:ascii="Times New Roman" w:hAnsi="Times New Roman" w:cs="Times New Roman"/>
          <w:sz w:val="28"/>
          <w:szCs w:val="28"/>
        </w:rPr>
        <w:t xml:space="preserve">лагодаря дополнительному поступлению налога на  доходы от физических лиц, а также поступлений от продажи земли.     </w:t>
      </w:r>
    </w:p>
    <w:p w:rsidR="00C3441B" w:rsidRPr="00C94BE3" w:rsidRDefault="00C3441B" w:rsidP="00EE14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4BE3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C94BE3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полнены в сумме 1 </w:t>
      </w:r>
      <w:r w:rsidR="005B1198">
        <w:rPr>
          <w:rFonts w:ascii="Times New Roman" w:hAnsi="Times New Roman" w:cs="Times New Roman"/>
          <w:sz w:val="28"/>
          <w:szCs w:val="28"/>
        </w:rPr>
        <w:t xml:space="preserve">млрд. </w:t>
      </w:r>
      <w:r>
        <w:rPr>
          <w:rFonts w:ascii="Times New Roman" w:hAnsi="Times New Roman" w:cs="Times New Roman"/>
          <w:sz w:val="28"/>
          <w:szCs w:val="28"/>
        </w:rPr>
        <w:t>174,4 млн. рублей</w:t>
      </w:r>
      <w:r w:rsidRPr="00C94BE3">
        <w:rPr>
          <w:rFonts w:ascii="Times New Roman" w:hAnsi="Times New Roman" w:cs="Times New Roman"/>
          <w:sz w:val="28"/>
          <w:szCs w:val="28"/>
        </w:rPr>
        <w:t>, что на 119,8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E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94BE3">
        <w:rPr>
          <w:rFonts w:ascii="Times New Roman" w:hAnsi="Times New Roman" w:cs="Times New Roman"/>
          <w:sz w:val="28"/>
          <w:szCs w:val="28"/>
        </w:rPr>
        <w:t xml:space="preserve"> или на 11,4% превысило безвозмездные поступления 2021 года</w:t>
      </w:r>
      <w:r w:rsidRPr="00C94B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441B" w:rsidRPr="00C94BE3" w:rsidRDefault="00C3441B" w:rsidP="00EE1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BE3">
        <w:rPr>
          <w:rFonts w:ascii="Times New Roman" w:hAnsi="Times New Roman" w:cs="Times New Roman"/>
          <w:sz w:val="28"/>
          <w:szCs w:val="28"/>
        </w:rPr>
        <w:t>Расходная часть консолидированного бюджета 2022</w:t>
      </w:r>
      <w:r>
        <w:rPr>
          <w:rFonts w:ascii="Times New Roman" w:hAnsi="Times New Roman" w:cs="Times New Roman"/>
          <w:sz w:val="28"/>
          <w:szCs w:val="28"/>
        </w:rPr>
        <w:t xml:space="preserve"> года достигла 1</w:t>
      </w:r>
      <w:r w:rsidR="005B1198">
        <w:rPr>
          <w:rFonts w:ascii="Times New Roman" w:hAnsi="Times New Roman" w:cs="Times New Roman"/>
          <w:sz w:val="28"/>
          <w:szCs w:val="28"/>
        </w:rPr>
        <w:t>млрд.</w:t>
      </w:r>
      <w:r>
        <w:rPr>
          <w:rFonts w:ascii="Times New Roman" w:hAnsi="Times New Roman" w:cs="Times New Roman"/>
          <w:sz w:val="28"/>
          <w:szCs w:val="28"/>
        </w:rPr>
        <w:t> 579,5 млн. рублей</w:t>
      </w:r>
      <w:r w:rsidRPr="00C94BE3">
        <w:rPr>
          <w:rFonts w:ascii="Times New Roman" w:hAnsi="Times New Roman" w:cs="Times New Roman"/>
          <w:sz w:val="28"/>
          <w:szCs w:val="28"/>
        </w:rPr>
        <w:t>, что на 166,8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94BE3">
        <w:rPr>
          <w:rFonts w:ascii="Times New Roman" w:hAnsi="Times New Roman" w:cs="Times New Roman"/>
          <w:sz w:val="28"/>
          <w:szCs w:val="28"/>
        </w:rPr>
        <w:t xml:space="preserve"> выше уровня 2021 года (1</w:t>
      </w:r>
      <w:r w:rsidR="005B1198">
        <w:rPr>
          <w:rFonts w:ascii="Times New Roman" w:hAnsi="Times New Roman" w:cs="Times New Roman"/>
          <w:sz w:val="28"/>
          <w:szCs w:val="28"/>
        </w:rPr>
        <w:t xml:space="preserve">млрд. 412,7 </w:t>
      </w:r>
      <w:r w:rsidRPr="00C94BE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94B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4BE3">
        <w:rPr>
          <w:rFonts w:ascii="Times New Roman" w:hAnsi="Times New Roman" w:cs="Times New Roman"/>
          <w:sz w:val="28"/>
          <w:szCs w:val="28"/>
        </w:rPr>
        <w:t>уб.). Как и в прежние годы, приоритетной сферой бюджета стала социальная сфера, на которую направлено 905,9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94BE3">
        <w:rPr>
          <w:rFonts w:ascii="Times New Roman" w:hAnsi="Times New Roman" w:cs="Times New Roman"/>
          <w:sz w:val="28"/>
          <w:szCs w:val="28"/>
        </w:rPr>
        <w:t xml:space="preserve"> или 57,4% от общей суммы расходов. При этом наибольший удельный вес составили расходы на образование – 702,0 млн</w:t>
      </w:r>
      <w:proofErr w:type="gramStart"/>
      <w:r w:rsidRPr="00C94B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4BE3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94BE3">
        <w:rPr>
          <w:rFonts w:ascii="Times New Roman" w:hAnsi="Times New Roman" w:cs="Times New Roman"/>
          <w:sz w:val="28"/>
          <w:szCs w:val="28"/>
        </w:rPr>
        <w:t xml:space="preserve"> или 44,4%.</w:t>
      </w:r>
    </w:p>
    <w:p w:rsidR="00C3441B" w:rsidRDefault="00C3441B" w:rsidP="00C344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4B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формировании бюджета на 2023 год сохранен принцип социальной направленности расходов. </w:t>
      </w:r>
    </w:p>
    <w:p w:rsidR="00C3441B" w:rsidRPr="00C94BE3" w:rsidRDefault="00C3441B" w:rsidP="00C34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E3">
        <w:rPr>
          <w:rFonts w:ascii="Times New Roman" w:hAnsi="Times New Roman" w:cs="Times New Roman"/>
          <w:sz w:val="28"/>
          <w:szCs w:val="28"/>
        </w:rPr>
        <w:t>В минувшем году в</w:t>
      </w:r>
      <w:r>
        <w:rPr>
          <w:rFonts w:ascii="Times New Roman" w:hAnsi="Times New Roman" w:cs="Times New Roman"/>
          <w:sz w:val="28"/>
          <w:szCs w:val="28"/>
        </w:rPr>
        <w:t>ыполнен региональный показатель</w:t>
      </w:r>
      <w:r w:rsidRPr="00C94BE3">
        <w:rPr>
          <w:rFonts w:ascii="Times New Roman" w:hAnsi="Times New Roman" w:cs="Times New Roman"/>
          <w:sz w:val="28"/>
          <w:szCs w:val="28"/>
        </w:rPr>
        <w:t xml:space="preserve"> «Доля налоговых и неналоговых доходов консолидированного бюджета муниципального образования в общем объеме доходов (без учета безвозмездных поступлений, имеющих целевой характер)».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E3">
        <w:rPr>
          <w:rFonts w:ascii="Times New Roman" w:hAnsi="Times New Roman" w:cs="Times New Roman"/>
          <w:sz w:val="28"/>
          <w:szCs w:val="28"/>
        </w:rPr>
        <w:t>При плане 64,9% показатель составил 67,9%. Однако это значение ниже фактического значения 2021 года (20</w:t>
      </w:r>
      <w:r>
        <w:rPr>
          <w:rFonts w:ascii="Times New Roman" w:hAnsi="Times New Roman" w:cs="Times New Roman"/>
          <w:sz w:val="28"/>
          <w:szCs w:val="28"/>
        </w:rPr>
        <w:t xml:space="preserve">21 год- 69,8%, 2022 год- 67,9%). </w:t>
      </w:r>
      <w:r w:rsidRPr="00D262CB">
        <w:rPr>
          <w:rFonts w:ascii="Times New Roman" w:hAnsi="Times New Roman" w:cs="Times New Roman"/>
          <w:sz w:val="28"/>
          <w:szCs w:val="28"/>
        </w:rPr>
        <w:t>Это связано с тем, что при общем росте поступлений налоговых и неналоговых доходов увеличилась сумма финансовой помощи из областного бюджета.</w:t>
      </w:r>
    </w:p>
    <w:p w:rsidR="00C3441B" w:rsidRDefault="00C3441B" w:rsidP="00C34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B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долг по  состоянию на 01 января 2023 года отсутствует.</w:t>
      </w:r>
    </w:p>
    <w:p w:rsidR="00C3441B" w:rsidRPr="00862597" w:rsidRDefault="00C3441B" w:rsidP="00C344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BE3">
        <w:rPr>
          <w:rFonts w:ascii="Times New Roman" w:hAnsi="Times New Roman" w:cs="Times New Roman"/>
          <w:sz w:val="28"/>
          <w:szCs w:val="28"/>
        </w:rPr>
        <w:t xml:space="preserve">Показатель по обеспечению прироста налоговых и неналоговых доходов консолидированного бюджета района (в сопоставимых условиях) по итогам минувшего </w:t>
      </w:r>
      <w:r>
        <w:rPr>
          <w:rFonts w:ascii="Times New Roman" w:hAnsi="Times New Roman" w:cs="Times New Roman"/>
          <w:sz w:val="28"/>
          <w:szCs w:val="28"/>
        </w:rPr>
        <w:t>года выполнен в размере  102,8% (при плане 100,6%).</w:t>
      </w:r>
    </w:p>
    <w:p w:rsidR="00C3441B" w:rsidRPr="00333403" w:rsidRDefault="00C3441B" w:rsidP="00C3441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506">
        <w:rPr>
          <w:rFonts w:ascii="Times New Roman" w:hAnsi="Times New Roman" w:cs="Times New Roman"/>
          <w:color w:val="000000"/>
          <w:sz w:val="28"/>
          <w:szCs w:val="28"/>
        </w:rPr>
        <w:t xml:space="preserve">       В отчетном году успешно выполнен региональный показатель «Сумма недоимки по налоговым платежам в местный бюджет в расчете на 100 000 рублей налоговых доходов бюджета муниципального образования». При плане </w:t>
      </w:r>
      <w:r w:rsidRPr="001B0AB8">
        <w:rPr>
          <w:rFonts w:ascii="Times New Roman" w:hAnsi="Times New Roman" w:cs="Times New Roman"/>
          <w:color w:val="000000"/>
          <w:sz w:val="28"/>
          <w:szCs w:val="28"/>
        </w:rPr>
        <w:t>3,16 тыс</w:t>
      </w:r>
      <w:proofErr w:type="gramStart"/>
      <w:r w:rsidRPr="001B0AB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B0AB8">
        <w:rPr>
          <w:rFonts w:ascii="Times New Roman" w:hAnsi="Times New Roman" w:cs="Times New Roman"/>
          <w:color w:val="000000"/>
          <w:sz w:val="28"/>
          <w:szCs w:val="28"/>
        </w:rPr>
        <w:t xml:space="preserve">уб. фактическое значение показателя составило 2,92 тыс.руб.  </w:t>
      </w:r>
      <w:r w:rsidRPr="001B0AB8">
        <w:rPr>
          <w:rFonts w:ascii="Times New Roman" w:hAnsi="Times New Roman" w:cs="Times New Roman"/>
          <w:color w:val="000000"/>
          <w:sz w:val="28"/>
          <w:szCs w:val="28"/>
        </w:rPr>
        <w:lastRenderedPageBreak/>
        <w:t>(также наблюдается  положительная динамика и по сравнению с фактом  2021 года, когда его  значение составляло 3,0 тыс.руб.). Однако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существенно снизить сумму недоимки пока не удается. В дальнейшем прошу обратить особое внимание на работу в этом направлении деятельности. </w:t>
      </w:r>
      <w:r w:rsidR="00462EF7">
        <w:rPr>
          <w:rFonts w:ascii="Times New Roman" w:hAnsi="Times New Roman" w:cs="Times New Roman"/>
          <w:color w:val="000000"/>
          <w:sz w:val="28"/>
          <w:szCs w:val="28"/>
        </w:rPr>
        <w:t>Это одна из приоритетных задач.</w:t>
      </w:r>
    </w:p>
    <w:p w:rsidR="0037553A" w:rsidRPr="00333403" w:rsidRDefault="0037553A" w:rsidP="00C344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193" w:rsidRPr="007D217C" w:rsidRDefault="00FE0193" w:rsidP="00FE0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FE0193" w:rsidRPr="00C94BE3" w:rsidRDefault="00FE0193" w:rsidP="00FE019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FE0193" w:rsidRPr="00F54AD4" w:rsidRDefault="00FE0193" w:rsidP="00FE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D4"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на начало 2023 года значится 335 объектов, из них: </w:t>
      </w:r>
      <w:r w:rsidRPr="00F54AD4">
        <w:rPr>
          <w:rFonts w:ascii="Times New Roman" w:hAnsi="Times New Roman" w:cs="Times New Roman"/>
          <w:sz w:val="28"/>
          <w:szCs w:val="28"/>
          <w:shd w:val="clear" w:color="auto" w:fill="FFFFFF"/>
        </w:rPr>
        <w:t>172 объекта, 104 сооружения, 59 земельных участков</w:t>
      </w:r>
      <w:r w:rsidRPr="00F54AD4">
        <w:rPr>
          <w:rFonts w:ascii="Times New Roman" w:hAnsi="Times New Roman" w:cs="Times New Roman"/>
          <w:sz w:val="28"/>
          <w:szCs w:val="28"/>
        </w:rPr>
        <w:t>.  Право муниципальной собственности зарегистрировано на 308 объектов, что составляет 91,9%.</w:t>
      </w:r>
    </w:p>
    <w:p w:rsidR="00FE0193" w:rsidRDefault="00FE0193" w:rsidP="00FE0193">
      <w:pPr>
        <w:spacing w:after="0" w:line="240" w:lineRule="auto"/>
        <w:ind w:left="-142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AA0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r>
        <w:rPr>
          <w:rFonts w:ascii="Times New Roman" w:hAnsi="Times New Roman" w:cs="Times New Roman"/>
          <w:sz w:val="28"/>
          <w:szCs w:val="28"/>
        </w:rPr>
        <w:t xml:space="preserve">консолидируемый </w:t>
      </w:r>
      <w:r w:rsidRPr="00483AA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Новохоп</w:t>
      </w:r>
      <w:r w:rsidR="00EE143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</w:t>
      </w:r>
      <w:r w:rsidRPr="00483AA0">
        <w:rPr>
          <w:rFonts w:ascii="Times New Roman" w:hAnsi="Times New Roman" w:cs="Times New Roman"/>
          <w:sz w:val="28"/>
          <w:szCs w:val="28"/>
        </w:rPr>
        <w:t>поступило доходов,</w:t>
      </w:r>
      <w:r w:rsidRPr="00483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AA0">
        <w:rPr>
          <w:rFonts w:ascii="Times New Roman" w:hAnsi="Times New Roman" w:cs="Times New Roman"/>
          <w:sz w:val="28"/>
          <w:szCs w:val="28"/>
        </w:rPr>
        <w:t>получаемых в виде арендной 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193" w:rsidRPr="00462EF7" w:rsidRDefault="00FE0193" w:rsidP="00FE0193">
      <w:pPr>
        <w:spacing w:after="0" w:line="240" w:lineRule="auto"/>
        <w:ind w:left="-142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</w:t>
      </w:r>
      <w:r w:rsidRPr="00483AA0">
        <w:rPr>
          <w:rFonts w:ascii="Times New Roman" w:hAnsi="Times New Roman" w:cs="Times New Roman"/>
          <w:sz w:val="28"/>
          <w:szCs w:val="28"/>
        </w:rPr>
        <w:t>за земельные участки</w:t>
      </w:r>
      <w:r w:rsidR="005B1198">
        <w:rPr>
          <w:rFonts w:ascii="Times New Roman" w:hAnsi="Times New Roman" w:cs="Times New Roman"/>
          <w:sz w:val="28"/>
          <w:szCs w:val="28"/>
        </w:rPr>
        <w:t>,</w:t>
      </w:r>
      <w:r w:rsidRPr="0048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 w:rsidR="005B1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62EF7">
        <w:rPr>
          <w:rFonts w:ascii="Times New Roman" w:hAnsi="Times New Roman" w:cs="Times New Roman"/>
          <w:sz w:val="28"/>
          <w:szCs w:val="28"/>
        </w:rPr>
        <w:t xml:space="preserve">26 916 000 рублей; </w:t>
      </w:r>
    </w:p>
    <w:p w:rsidR="00FE0193" w:rsidRPr="00462EF7" w:rsidRDefault="00FE0193" w:rsidP="00FE0193">
      <w:pPr>
        <w:spacing w:after="0" w:line="240" w:lineRule="auto"/>
        <w:ind w:left="-142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F7">
        <w:rPr>
          <w:rFonts w:ascii="Times New Roman" w:hAnsi="Times New Roman" w:cs="Times New Roman"/>
          <w:sz w:val="28"/>
          <w:szCs w:val="28"/>
        </w:rPr>
        <w:t>-доходы от сдачи в аренду муниципального имущества- 503 700 рублей;</w:t>
      </w:r>
    </w:p>
    <w:p w:rsidR="00FE0193" w:rsidRPr="00462EF7" w:rsidRDefault="00FE0193" w:rsidP="00FE0193">
      <w:pPr>
        <w:spacing w:after="0" w:line="240" w:lineRule="auto"/>
        <w:ind w:left="-142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F7">
        <w:rPr>
          <w:rFonts w:ascii="Times New Roman" w:hAnsi="Times New Roman" w:cs="Times New Roman"/>
          <w:sz w:val="28"/>
          <w:szCs w:val="28"/>
        </w:rPr>
        <w:t xml:space="preserve">-доходы от реализации </w:t>
      </w:r>
      <w:proofErr w:type="gramStart"/>
      <w:r w:rsidRPr="00462E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62EF7">
        <w:rPr>
          <w:rFonts w:ascii="Times New Roman" w:hAnsi="Times New Roman" w:cs="Times New Roman"/>
          <w:sz w:val="28"/>
          <w:szCs w:val="28"/>
        </w:rPr>
        <w:t xml:space="preserve"> имуществ- 228 800 рублей;</w:t>
      </w:r>
    </w:p>
    <w:p w:rsidR="00FE0193" w:rsidRPr="00462EF7" w:rsidRDefault="00FE0193" w:rsidP="00FE0193">
      <w:pPr>
        <w:spacing w:after="0" w:line="240" w:lineRule="auto"/>
        <w:ind w:left="-142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F7">
        <w:rPr>
          <w:rFonts w:ascii="Times New Roman" w:hAnsi="Times New Roman" w:cs="Times New Roman"/>
          <w:sz w:val="28"/>
          <w:szCs w:val="28"/>
        </w:rPr>
        <w:t>-доходы от продажи земельных участков (преимущественное право выкупа)- 73 299 000 рублей.</w:t>
      </w:r>
    </w:p>
    <w:p w:rsidR="00FE0193" w:rsidRPr="00483AA0" w:rsidRDefault="00FE0193" w:rsidP="00FE0193">
      <w:pPr>
        <w:spacing w:after="0" w:line="240" w:lineRule="auto"/>
        <w:ind w:left="-142" w:right="-28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доход  от использования муниципального имущества составил </w:t>
      </w:r>
      <w:r w:rsidRPr="00C24F49">
        <w:rPr>
          <w:rFonts w:ascii="Times New Roman" w:hAnsi="Times New Roman" w:cs="Times New Roman"/>
          <w:sz w:val="28"/>
          <w:szCs w:val="28"/>
        </w:rPr>
        <w:t>100 947 500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0193" w:rsidRPr="00F54AD4" w:rsidRDefault="00FE0193" w:rsidP="00FE0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1431">
        <w:rPr>
          <w:rFonts w:ascii="Times New Roman" w:eastAsia="Calibri" w:hAnsi="Times New Roman" w:cs="Times New Roman"/>
          <w:sz w:val="28"/>
          <w:szCs w:val="28"/>
        </w:rPr>
        <w:t>Ведё</w:t>
      </w:r>
      <w:r w:rsidRPr="00F54AD4">
        <w:rPr>
          <w:rFonts w:ascii="Times New Roman" w:eastAsia="Calibri" w:hAnsi="Times New Roman" w:cs="Times New Roman"/>
          <w:sz w:val="28"/>
          <w:szCs w:val="28"/>
        </w:rPr>
        <w:t xml:space="preserve">тся работа по предоставлению муниципального имущества субъектам малого и среднего предпринимательства (МСП).  В реестре, предназначенном для предоставления субъектам МСП, значится 84 объекта, все они предоставлены в аренду. </w:t>
      </w:r>
    </w:p>
    <w:p w:rsidR="00FE0193" w:rsidRPr="00F54AD4" w:rsidRDefault="00FE0193" w:rsidP="00FE0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Регулярно</w:t>
      </w:r>
      <w:r w:rsidRPr="00F54AD4">
        <w:rPr>
          <w:rFonts w:ascii="Times New Roman" w:eastAsia="Calibri" w:hAnsi="Times New Roman" w:cs="Times New Roman"/>
          <w:sz w:val="28"/>
          <w:szCs w:val="28"/>
        </w:rPr>
        <w:t xml:space="preserve"> актуализируется реестр многодетных граждан, имеющих право на бесплатное предоставление земельных </w:t>
      </w:r>
      <w:r w:rsidRPr="00EC2F02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Pr="00F54AD4">
        <w:rPr>
          <w:rFonts w:ascii="Times New Roman" w:eastAsia="Calibri" w:hAnsi="Times New Roman" w:cs="Times New Roman"/>
          <w:sz w:val="28"/>
          <w:szCs w:val="28"/>
        </w:rPr>
        <w:t xml:space="preserve"> на территории Новохопёрского района. Также вед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F54AD4">
        <w:rPr>
          <w:rFonts w:ascii="Times New Roman" w:eastAsia="Calibri" w:hAnsi="Times New Roman" w:cs="Times New Roman"/>
          <w:sz w:val="28"/>
          <w:szCs w:val="28"/>
        </w:rPr>
        <w:t>тся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F54AD4">
        <w:rPr>
          <w:rFonts w:ascii="Times New Roman" w:eastAsia="Calibri" w:hAnsi="Times New Roman" w:cs="Times New Roman"/>
          <w:sz w:val="28"/>
          <w:szCs w:val="28"/>
        </w:rPr>
        <w:t xml:space="preserve">т многодетных граждан, изъявивших желание на получение взамен земельного участка единовременной денежной выплаты для улучшения жилищных условий. Такие данные внесены в Сводный областной реестр многодетных семей на сайте: </w:t>
      </w:r>
      <w:r w:rsidRPr="00F54AD4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F54AD4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F54AD4">
        <w:rPr>
          <w:rFonts w:ascii="Times New Roman" w:eastAsia="Calibri" w:hAnsi="Times New Roman" w:cs="Times New Roman"/>
          <w:sz w:val="28"/>
          <w:szCs w:val="28"/>
          <w:lang w:val="en-US"/>
        </w:rPr>
        <w:t>reest</w:t>
      </w:r>
      <w:proofErr w:type="spellEnd"/>
      <w:r w:rsidRPr="00F54AD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54AD4">
        <w:rPr>
          <w:rFonts w:ascii="Times New Roman" w:eastAsia="Calibri" w:hAnsi="Times New Roman" w:cs="Times New Roman"/>
          <w:sz w:val="28"/>
          <w:szCs w:val="28"/>
          <w:lang w:val="en-US"/>
        </w:rPr>
        <w:t>dizovo</w:t>
      </w:r>
      <w:proofErr w:type="spellEnd"/>
      <w:r w:rsidRPr="00F54AD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54AD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54AD4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E0193" w:rsidRPr="00F54AD4" w:rsidRDefault="00FE0193" w:rsidP="00FE0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F54AD4">
        <w:rPr>
          <w:rFonts w:ascii="Times New Roman" w:eastAsia="Calibri" w:hAnsi="Times New Roman" w:cs="Times New Roman"/>
          <w:sz w:val="28"/>
          <w:szCs w:val="28"/>
        </w:rPr>
        <w:t>В 2022 году сформированы и поставлены на кадастровый учет 26 земельных участк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54AD4">
        <w:rPr>
          <w:rFonts w:ascii="Times New Roman" w:eastAsia="Calibri" w:hAnsi="Times New Roman" w:cs="Times New Roman"/>
          <w:sz w:val="28"/>
          <w:szCs w:val="28"/>
        </w:rPr>
        <w:t xml:space="preserve"> для бесплатного предоставления многодетным гражданам. 6 земельных участков предоставлены многодетным семьям, 4 земельных участка - льготной категории граждан (инвалиды). </w:t>
      </w:r>
      <w:proofErr w:type="gramEnd"/>
    </w:p>
    <w:p w:rsidR="00FE0193" w:rsidRPr="00F54AD4" w:rsidRDefault="00FE0193" w:rsidP="00FE01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54AD4">
        <w:rPr>
          <w:rFonts w:ascii="Times New Roman" w:eastAsia="Calibri" w:hAnsi="Times New Roman" w:cs="Times New Roman"/>
          <w:sz w:val="28"/>
          <w:szCs w:val="28"/>
        </w:rPr>
        <w:t>В 2022 году проведено восемь заседаний комиссии по регулированию земельных отношений на территории муниципального района, на которых  рассмотрено 104 заявления индивидуальных предпринимателей – глав КФХ, юридических лиц, физических лиц.</w:t>
      </w:r>
    </w:p>
    <w:p w:rsidR="0000194E" w:rsidRPr="0037553A" w:rsidRDefault="00FE0193" w:rsidP="00FE01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4AD4">
        <w:rPr>
          <w:rFonts w:ascii="Times New Roman" w:hAnsi="Times New Roman" w:cs="Times New Roman"/>
          <w:sz w:val="28"/>
          <w:szCs w:val="28"/>
        </w:rPr>
        <w:t>Проверки в рамках муниципального земельного контроля юридических лиц и индивидуальных предприни</w:t>
      </w:r>
      <w:r>
        <w:rPr>
          <w:rFonts w:ascii="Times New Roman" w:hAnsi="Times New Roman" w:cs="Times New Roman"/>
          <w:sz w:val="28"/>
          <w:szCs w:val="28"/>
        </w:rPr>
        <w:t>мателей администрацией района в</w:t>
      </w:r>
      <w:r w:rsidRPr="00F54AD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4AD4">
        <w:rPr>
          <w:rFonts w:ascii="Times New Roman" w:hAnsi="Times New Roman" w:cs="Times New Roman"/>
          <w:sz w:val="28"/>
          <w:szCs w:val="28"/>
        </w:rPr>
        <w:t xml:space="preserve"> год</w:t>
      </w:r>
      <w:r w:rsidR="005B1198">
        <w:rPr>
          <w:rFonts w:ascii="Times New Roman" w:hAnsi="Times New Roman" w:cs="Times New Roman"/>
          <w:sz w:val="28"/>
          <w:szCs w:val="28"/>
        </w:rPr>
        <w:t>у</w:t>
      </w:r>
      <w:r w:rsidRPr="00F54AD4">
        <w:rPr>
          <w:rFonts w:ascii="Times New Roman" w:hAnsi="Times New Roman" w:cs="Times New Roman"/>
          <w:sz w:val="28"/>
          <w:szCs w:val="28"/>
        </w:rPr>
        <w:t xml:space="preserve"> </w:t>
      </w:r>
      <w:r w:rsidRPr="00EC2F02">
        <w:rPr>
          <w:rFonts w:ascii="Times New Roman" w:hAnsi="Times New Roman" w:cs="Times New Roman"/>
          <w:sz w:val="28"/>
          <w:szCs w:val="28"/>
        </w:rPr>
        <w:t xml:space="preserve">не проводились в связи с ограничением, предусмотренным </w:t>
      </w:r>
      <w:r w:rsidRPr="00EC2F02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Pr="00F54AD4">
        <w:rPr>
          <w:rFonts w:ascii="Times New Roman" w:hAnsi="Times New Roman" w:cs="Times New Roman"/>
          <w:sz w:val="28"/>
          <w:szCs w:val="28"/>
        </w:rPr>
        <w:t xml:space="preserve"> </w:t>
      </w:r>
      <w:r w:rsidRPr="00EC2F02">
        <w:rPr>
          <w:rFonts w:ascii="Times New Roman" w:hAnsi="Times New Roman" w:cs="Times New Roman"/>
          <w:sz w:val="28"/>
          <w:szCs w:val="28"/>
        </w:rPr>
        <w:t>законом от 26.12.2008г №294–ФЗ «О защите прав юридических лиц и</w:t>
      </w:r>
      <w:r w:rsidRPr="00F54AD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и муниципального контроля».</w:t>
      </w:r>
    </w:p>
    <w:p w:rsidR="00462EF7" w:rsidRDefault="00462EF7" w:rsidP="00462E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sz w:val="28"/>
          <w:szCs w:val="28"/>
        </w:rPr>
      </w:pPr>
      <w:r w:rsidRPr="007D217C">
        <w:rPr>
          <w:b/>
          <w:color w:val="22252D"/>
          <w:sz w:val="28"/>
          <w:szCs w:val="28"/>
        </w:rPr>
        <w:t>Строительство, жилищно-коммунальное хозяйство</w:t>
      </w:r>
      <w:r>
        <w:rPr>
          <w:b/>
          <w:color w:val="22252D"/>
          <w:sz w:val="28"/>
          <w:szCs w:val="28"/>
        </w:rPr>
        <w:t xml:space="preserve">, </w:t>
      </w:r>
    </w:p>
    <w:p w:rsidR="00462EF7" w:rsidRDefault="00462EF7" w:rsidP="00462E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  <w:t xml:space="preserve">благоустройство </w:t>
      </w:r>
      <w:r w:rsidRPr="007D217C">
        <w:rPr>
          <w:b/>
          <w:color w:val="22252D"/>
          <w:sz w:val="28"/>
          <w:szCs w:val="28"/>
        </w:rPr>
        <w:t>и дорожно-ремонтная деятельность</w:t>
      </w:r>
    </w:p>
    <w:p w:rsidR="00462EF7" w:rsidRPr="00C24C92" w:rsidRDefault="00462EF7" w:rsidP="00462E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sz w:val="28"/>
          <w:szCs w:val="28"/>
        </w:rPr>
      </w:pPr>
    </w:p>
    <w:p w:rsidR="00462EF7" w:rsidRDefault="00462EF7" w:rsidP="0046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</w:rPr>
        <w:t>В 2022 году продолжалась работа, направленная на создание комфортных условий для проживания населения.</w:t>
      </w:r>
      <w:r>
        <w:rPr>
          <w:rFonts w:ascii="Times New Roman" w:hAnsi="Times New Roman" w:cs="Times New Roman"/>
          <w:sz w:val="28"/>
        </w:rPr>
        <w:t xml:space="preserve"> </w:t>
      </w:r>
      <w:r w:rsidR="005B1198">
        <w:rPr>
          <w:rFonts w:ascii="Times New Roman" w:hAnsi="Times New Roman" w:cs="Times New Roman"/>
          <w:sz w:val="28"/>
        </w:rPr>
        <w:t xml:space="preserve">В результате участия </w:t>
      </w:r>
      <w:r w:rsidRPr="009B7394">
        <w:rPr>
          <w:rFonts w:ascii="Times New Roman" w:hAnsi="Times New Roman" w:cs="Times New Roman"/>
          <w:sz w:val="28"/>
          <w:szCs w:val="28"/>
        </w:rPr>
        <w:t xml:space="preserve">в областных и федеральных программах в прошлом году районом привлечено и освоено субсидий на сумму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2313B">
        <w:rPr>
          <w:rFonts w:ascii="Times New Roman" w:hAnsi="Times New Roman" w:cs="Times New Roman"/>
          <w:sz w:val="28"/>
          <w:szCs w:val="28"/>
        </w:rPr>
        <w:t>800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23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EF7" w:rsidRDefault="00462EF7" w:rsidP="00462EF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394">
        <w:rPr>
          <w:rFonts w:ascii="Times New Roman" w:hAnsi="Times New Roman" w:cs="Times New Roman"/>
          <w:sz w:val="28"/>
          <w:szCs w:val="28"/>
        </w:rPr>
        <w:t>Продолжено начатое в 2021 году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льство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Новохопёрске. </w:t>
      </w:r>
    </w:p>
    <w:p w:rsidR="00462EF7" w:rsidRDefault="00462EF7" w:rsidP="00462EF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 задел на строительство еще нескольких важных для района объектов. Р</w:t>
      </w:r>
      <w:r w:rsidRPr="00240AA7">
        <w:rPr>
          <w:rFonts w:ascii="Times New Roman" w:hAnsi="Times New Roman"/>
          <w:sz w:val="28"/>
          <w:szCs w:val="28"/>
        </w:rPr>
        <w:t xml:space="preserve">азработана проектно-сметная документация на строительство детской поликлиники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Новохопёрске </w:t>
      </w:r>
      <w:r w:rsidRPr="00240AA7">
        <w:rPr>
          <w:rFonts w:ascii="Times New Roman" w:hAnsi="Times New Roman"/>
          <w:sz w:val="28"/>
          <w:szCs w:val="28"/>
        </w:rPr>
        <w:t>на 100 посещений в смену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r w:rsidRPr="0015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отчётной сессии в прошлом году мы ставили перед собой задачу: начать строительство объекта в 2023 году. И вот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недавно </w:t>
      </w:r>
      <w:r w:rsidRPr="0015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 подписание контракта с подрядчиком - подмосковной компанией ООО «</w:t>
      </w:r>
      <w:proofErr w:type="spellStart"/>
      <w:r w:rsidRPr="0015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Хатман</w:t>
      </w:r>
      <w:proofErr w:type="spellEnd"/>
      <w:r w:rsidRPr="0015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Групп». Срок исполнения работ: 1 августа 2024 года. </w:t>
      </w:r>
      <w:r>
        <w:rPr>
          <w:rFonts w:ascii="Times New Roman" w:hAnsi="Times New Roman" w:cs="Times New Roman"/>
          <w:sz w:val="28"/>
          <w:szCs w:val="28"/>
        </w:rPr>
        <w:t xml:space="preserve">Также готова проектно-сметная документация на строительство учебно-тренировочного катка в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Елань-Коленовском (проект готов, находится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строительство физкультурно-спортивного комплекса в с. Елань-Колено (проект готов,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пройдена, документы переданы в Министерство сельского хозяйства РФ  для включения на реализацию проекта в 2024 году), на строительство административного здания пожарного депо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(в этом году заключен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строительство, сдача объекта – 2023 год).</w:t>
      </w:r>
      <w:proofErr w:type="gramEnd"/>
    </w:p>
    <w:p w:rsidR="00462EF7" w:rsidRPr="002A5C4D" w:rsidRDefault="00462EF7" w:rsidP="00462EF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 xml:space="preserve">Сфера ЖКХ также поступательно развивается. В 2022 году закончено строительство водозабора (9-скважин, станция водоподготовки, 2 резервуара чистой воды) в </w:t>
      </w:r>
      <w:proofErr w:type="gramStart"/>
      <w:r w:rsidRPr="002A5C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5C4D">
        <w:rPr>
          <w:rFonts w:ascii="Times New Roman" w:hAnsi="Times New Roman" w:cs="Times New Roman"/>
          <w:sz w:val="28"/>
          <w:szCs w:val="28"/>
        </w:rPr>
        <w:t xml:space="preserve">. Новохопёрске стоимостью свыше 162 млн. рублей. </w:t>
      </w:r>
      <w:r>
        <w:rPr>
          <w:rFonts w:ascii="Times New Roman" w:hAnsi="Times New Roman" w:cs="Times New Roman"/>
          <w:sz w:val="28"/>
          <w:szCs w:val="28"/>
        </w:rPr>
        <w:t xml:space="preserve">Объект сдан в эксплуатацию. </w:t>
      </w:r>
      <w:r w:rsidRPr="002A5C4D">
        <w:rPr>
          <w:rFonts w:ascii="Times New Roman" w:hAnsi="Times New Roman" w:cs="Times New Roman"/>
          <w:sz w:val="28"/>
          <w:szCs w:val="28"/>
        </w:rPr>
        <w:t xml:space="preserve">В нынешнем году планируется получить положительное заключение государственной экспертизы на строительство водопроводных сетей по </w:t>
      </w:r>
      <w:proofErr w:type="gramStart"/>
      <w:r w:rsidRPr="002A5C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5C4D">
        <w:rPr>
          <w:rFonts w:ascii="Times New Roman" w:hAnsi="Times New Roman" w:cs="Times New Roman"/>
          <w:sz w:val="28"/>
          <w:szCs w:val="28"/>
        </w:rPr>
        <w:t>.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A5C4D">
        <w:rPr>
          <w:rFonts w:ascii="Times New Roman" w:hAnsi="Times New Roman" w:cs="Times New Roman"/>
          <w:sz w:val="28"/>
          <w:szCs w:val="28"/>
        </w:rPr>
        <w:t>рску и р.п.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A5C4D">
        <w:rPr>
          <w:rFonts w:ascii="Times New Roman" w:hAnsi="Times New Roman" w:cs="Times New Roman"/>
          <w:sz w:val="28"/>
          <w:szCs w:val="28"/>
        </w:rPr>
        <w:t xml:space="preserve">рскому, чтобы начать строительство в 2024 году. </w:t>
      </w:r>
      <w:r>
        <w:rPr>
          <w:rFonts w:ascii="Times New Roman" w:hAnsi="Times New Roman" w:cs="Times New Roman"/>
          <w:sz w:val="28"/>
          <w:szCs w:val="28"/>
        </w:rPr>
        <w:t>Из районного бюджета для этой цели выделено 10 млн. рублей.</w:t>
      </w:r>
    </w:p>
    <w:p w:rsidR="00462EF7" w:rsidRDefault="00462EF7" w:rsidP="0046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22">
        <w:rPr>
          <w:rFonts w:ascii="Times New Roman" w:hAnsi="Times New Roman" w:cs="Times New Roman"/>
          <w:color w:val="000000"/>
          <w:sz w:val="28"/>
          <w:szCs w:val="28"/>
        </w:rPr>
        <w:t>Другой крупный проект – 4</w:t>
      </w:r>
      <w:r w:rsidR="005B1198">
        <w:rPr>
          <w:rFonts w:ascii="Times New Roman" w:hAnsi="Times New Roman" w:cs="Times New Roman"/>
          <w:color w:val="000000"/>
          <w:sz w:val="28"/>
          <w:szCs w:val="28"/>
        </w:rPr>
        <w:t>-я</w:t>
      </w:r>
      <w:r w:rsidRPr="00624E22">
        <w:rPr>
          <w:rFonts w:ascii="Times New Roman" w:hAnsi="Times New Roman" w:cs="Times New Roman"/>
          <w:color w:val="000000"/>
          <w:sz w:val="28"/>
          <w:szCs w:val="28"/>
        </w:rPr>
        <w:t xml:space="preserve"> очередь строительства водопроводных сетей в с. Елань-Колено </w:t>
      </w:r>
      <w:r w:rsidRPr="00624E22">
        <w:rPr>
          <w:rFonts w:ascii="Times New Roman" w:hAnsi="Times New Roman" w:cs="Times New Roman"/>
          <w:sz w:val="28"/>
          <w:szCs w:val="28"/>
        </w:rPr>
        <w:t>протяженностью 3,6 км</w:t>
      </w:r>
      <w:proofErr w:type="gramStart"/>
      <w:r w:rsidRPr="00624E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E2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24E22">
        <w:rPr>
          <w:rFonts w:ascii="Times New Roman" w:hAnsi="Times New Roman" w:cs="Times New Roman"/>
          <w:color w:val="000000"/>
          <w:sz w:val="28"/>
          <w:szCs w:val="28"/>
        </w:rPr>
        <w:t>а сумму 12,6 млн. рублей.</w:t>
      </w:r>
      <w:r w:rsidRPr="0062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E22">
        <w:rPr>
          <w:rFonts w:ascii="Times New Roman" w:hAnsi="Times New Roman" w:cs="Times New Roman"/>
          <w:sz w:val="28"/>
          <w:szCs w:val="28"/>
        </w:rPr>
        <w:t>Отмечу, что в</w:t>
      </w:r>
      <w:r w:rsidRPr="0062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E22">
        <w:rPr>
          <w:rFonts w:ascii="Times New Roman" w:hAnsi="Times New Roman" w:cs="Times New Roman"/>
          <w:sz w:val="28"/>
          <w:szCs w:val="28"/>
        </w:rPr>
        <w:t xml:space="preserve">2023 году работы будут продолжены, выделено 53 млн. рублей. </w:t>
      </w:r>
      <w:r w:rsidRPr="00624E22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Завершение </w:t>
      </w:r>
      <w:r w:rsidRPr="00624E22">
        <w:rPr>
          <w:rFonts w:ascii="Times New Roman" w:hAnsi="Times New Roman" w:cs="Times New Roman"/>
          <w:sz w:val="28"/>
          <w:szCs w:val="28"/>
        </w:rPr>
        <w:t>строительства  планируется на 2024 год.  В настоящий момент ведутся работы по подключению жителей к новым участкам водопроводных сетей.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2EF7" w:rsidRPr="007D2DB3" w:rsidRDefault="00462EF7" w:rsidP="0046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планируется также начало строительства  водоснабжения от водозабора </w:t>
      </w:r>
      <w:proofErr w:type="gramStart"/>
      <w:r w:rsidRPr="0037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Елань-Колено до р.п. Елань-Коленовского на сумму более 43 млн.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денежные средства были выделены из резерва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Правительства Воронежской области. Благодарю депутатов Воронежской областной Думы Игоря Эдуардовича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Есауленко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Александра Евгеньевича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приняли непосредственное участие в том, чтобы данный проект был реализован уже в 2023 году.</w:t>
      </w:r>
    </w:p>
    <w:p w:rsidR="00462EF7" w:rsidRDefault="00462EF7" w:rsidP="0046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5E">
        <w:rPr>
          <w:rFonts w:ascii="Times New Roman" w:hAnsi="Times New Roman" w:cs="Times New Roman"/>
          <w:sz w:val="28"/>
          <w:szCs w:val="28"/>
        </w:rPr>
        <w:t>Произведён ремонт 1,8 км</w:t>
      </w:r>
      <w:proofErr w:type="gramStart"/>
      <w:r w:rsidRPr="00473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3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355E">
        <w:rPr>
          <w:rFonts w:ascii="Times New Roman" w:hAnsi="Times New Roman" w:cs="Times New Roman"/>
          <w:sz w:val="28"/>
          <w:szCs w:val="28"/>
        </w:rPr>
        <w:t>одосетей</w:t>
      </w:r>
      <w:proofErr w:type="spellEnd"/>
      <w:r w:rsidRPr="0047355E">
        <w:rPr>
          <w:rFonts w:ascii="Times New Roman" w:hAnsi="Times New Roman" w:cs="Times New Roman"/>
          <w:sz w:val="28"/>
          <w:szCs w:val="28"/>
        </w:rPr>
        <w:t xml:space="preserve"> с заменой башни </w:t>
      </w:r>
      <w:proofErr w:type="spellStart"/>
      <w:r w:rsidRPr="0047355E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47355E">
        <w:rPr>
          <w:rFonts w:ascii="Times New Roman" w:hAnsi="Times New Roman" w:cs="Times New Roman"/>
          <w:sz w:val="28"/>
          <w:szCs w:val="28"/>
        </w:rPr>
        <w:t xml:space="preserve"> в п. Михайловском стоимостью 3,6 млн. рублей. Заменены водонапорные башни в посёлках </w:t>
      </w:r>
      <w:proofErr w:type="spellStart"/>
      <w:r w:rsidRPr="0047355E">
        <w:rPr>
          <w:rFonts w:ascii="Times New Roman" w:hAnsi="Times New Roman" w:cs="Times New Roman"/>
          <w:sz w:val="28"/>
          <w:szCs w:val="28"/>
        </w:rPr>
        <w:t>Бороздиновский</w:t>
      </w:r>
      <w:proofErr w:type="spellEnd"/>
      <w:r w:rsidRPr="004735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55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47355E">
        <w:rPr>
          <w:rFonts w:ascii="Times New Roman" w:hAnsi="Times New Roman" w:cs="Times New Roman"/>
          <w:sz w:val="28"/>
          <w:szCs w:val="28"/>
        </w:rPr>
        <w:t>.</w:t>
      </w:r>
    </w:p>
    <w:p w:rsidR="00462EF7" w:rsidRDefault="00462EF7" w:rsidP="0046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E91">
        <w:rPr>
          <w:rFonts w:ascii="Times New Roman" w:hAnsi="Times New Roman" w:cs="Times New Roman"/>
          <w:sz w:val="28"/>
          <w:szCs w:val="28"/>
        </w:rPr>
        <w:t>В наступившем году работы по ремонту систем водоснабжения будут продолжены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4E91">
        <w:rPr>
          <w:rFonts w:ascii="Times New Roman" w:hAnsi="Times New Roman" w:cs="Times New Roman"/>
          <w:sz w:val="28"/>
          <w:szCs w:val="28"/>
        </w:rPr>
        <w:t xml:space="preserve"> в п. Новопокровском;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91">
        <w:rPr>
          <w:rFonts w:ascii="Times New Roman" w:hAnsi="Times New Roman" w:cs="Times New Roman"/>
          <w:sz w:val="28"/>
          <w:szCs w:val="28"/>
        </w:rPr>
        <w:t>Централь; п. Михайловском; п. Терновском.</w:t>
      </w:r>
      <w:proofErr w:type="gramEnd"/>
      <w:r w:rsidRPr="00724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Ярки проект</w:t>
      </w:r>
      <w:r w:rsidRPr="0024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готов, находится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которую планируется получить в сентябре текущего года, заявочная документация направлена в Министерство сельского хозяйства Российской Федерации для финансирования (предварительная сумма проекта – 261 млн. рублей).</w:t>
      </w:r>
    </w:p>
    <w:p w:rsidR="00462EF7" w:rsidRDefault="00462EF7" w:rsidP="0046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депутатов и всех присутствующих на то, что самая главная проблема в районе – водоснабжение. Органами муниципальной власти приняты все меры, чтобы сдвинуть этот больной вопрос с «мёртвой точки». Думаю, у нас получилось это сделать. В решении этой проблемы проводится работа хорошими темпами. И не только в обеспечении качественным водоснабжением районного центра, но и сельских населённых пунктов.</w:t>
      </w:r>
    </w:p>
    <w:p w:rsidR="00462EF7" w:rsidRPr="00724E91" w:rsidRDefault="00462EF7" w:rsidP="00462EF7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повестке дня т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>акже остаётся проблемны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Pr="007D217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по р</w:t>
      </w:r>
      <w:r w:rsidRPr="007D217C">
        <w:rPr>
          <w:rFonts w:ascii="Times New Roman" w:hAnsi="Times New Roman" w:cs="Times New Roman"/>
          <w:bCs/>
          <w:sz w:val="28"/>
          <w:szCs w:val="28"/>
        </w:rPr>
        <w:t>еконструкци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D217C">
        <w:rPr>
          <w:rFonts w:ascii="Times New Roman" w:hAnsi="Times New Roman" w:cs="Times New Roman"/>
          <w:bCs/>
          <w:sz w:val="28"/>
          <w:szCs w:val="28"/>
        </w:rPr>
        <w:t xml:space="preserve"> канализационных сетей, канализационной насосной станции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(КНС)</w:t>
      </w:r>
      <w:r w:rsidRPr="007D217C">
        <w:rPr>
          <w:rFonts w:ascii="Times New Roman" w:hAnsi="Times New Roman" w:cs="Times New Roman"/>
          <w:bCs/>
          <w:sz w:val="28"/>
          <w:szCs w:val="28"/>
        </w:rPr>
        <w:t xml:space="preserve"> и очистных сооружений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D217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D217C">
        <w:rPr>
          <w:rFonts w:ascii="Times New Roman" w:hAnsi="Times New Roman" w:cs="Times New Roman"/>
          <w:bCs/>
          <w:sz w:val="28"/>
          <w:szCs w:val="28"/>
        </w:rPr>
        <w:t>. Новохопёрск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D21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КНС уже начат за счёт средств районного бюджета в сумме 10 млн. рублей, так как этот объект находится в аварийном состоянии и не требует больше промедлений. </w:t>
      </w:r>
    </w:p>
    <w:p w:rsidR="00462EF7" w:rsidRDefault="00462EF7" w:rsidP="0046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 xml:space="preserve">В 2022 году в рамках </w:t>
      </w:r>
      <w:r>
        <w:rPr>
          <w:rFonts w:ascii="Times New Roman" w:hAnsi="Times New Roman" w:cs="Times New Roman"/>
          <w:sz w:val="28"/>
          <w:szCs w:val="28"/>
        </w:rPr>
        <w:t>участия в гос</w:t>
      </w:r>
      <w:r w:rsidRPr="002A5C4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C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5C4D">
        <w:rPr>
          <w:rFonts w:ascii="Times New Roman" w:hAnsi="Times New Roman" w:cs="Times New Roman"/>
          <w:sz w:val="28"/>
          <w:szCs w:val="28"/>
        </w:rPr>
        <w:t>Энергоэффективнос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5C4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A5C4D">
        <w:rPr>
          <w:rFonts w:ascii="Times New Roman" w:hAnsi="Times New Roman" w:cs="Times New Roman"/>
          <w:sz w:val="28"/>
          <w:szCs w:val="28"/>
        </w:rPr>
        <w:t xml:space="preserve"> и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5C4D">
        <w:rPr>
          <w:rFonts w:ascii="Times New Roman" w:hAnsi="Times New Roman" w:cs="Times New Roman"/>
          <w:sz w:val="28"/>
          <w:szCs w:val="28"/>
        </w:rPr>
        <w:t xml:space="preserve">е энергетики» освоено </w:t>
      </w:r>
      <w:r>
        <w:rPr>
          <w:rFonts w:ascii="Times New Roman" w:hAnsi="Times New Roman" w:cs="Times New Roman"/>
          <w:sz w:val="28"/>
          <w:szCs w:val="28"/>
        </w:rPr>
        <w:t>свыше 4,5 млн. рублей</w:t>
      </w:r>
      <w:r w:rsidRPr="002A5C4D">
        <w:rPr>
          <w:rFonts w:ascii="Times New Roman" w:hAnsi="Times New Roman" w:cs="Times New Roman"/>
          <w:sz w:val="28"/>
          <w:szCs w:val="28"/>
        </w:rPr>
        <w:t xml:space="preserve"> на модернизацию уличного освещения Краснянского и Троицкого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2A5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Pr="002A5C4D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проведены работы</w:t>
      </w:r>
      <w:r w:rsidRPr="002A5C4D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Алфё</w:t>
      </w:r>
      <w:r w:rsidRPr="002A5C4D">
        <w:rPr>
          <w:rFonts w:ascii="Times New Roman" w:hAnsi="Times New Roman" w:cs="Times New Roman"/>
          <w:sz w:val="28"/>
          <w:szCs w:val="28"/>
        </w:rPr>
        <w:t>ровка</w:t>
      </w:r>
      <w:proofErr w:type="spellEnd"/>
      <w:r w:rsidRPr="002A5C4D">
        <w:rPr>
          <w:rFonts w:ascii="Times New Roman" w:hAnsi="Times New Roman" w:cs="Times New Roman"/>
          <w:sz w:val="28"/>
          <w:szCs w:val="28"/>
        </w:rPr>
        <w:t xml:space="preserve">, п. Варварино, </w:t>
      </w:r>
      <w:r>
        <w:rPr>
          <w:rFonts w:ascii="Times New Roman" w:hAnsi="Times New Roman" w:cs="Times New Roman"/>
          <w:sz w:val="28"/>
          <w:szCs w:val="28"/>
        </w:rPr>
        <w:t>на «</w:t>
      </w:r>
      <w:r w:rsidRPr="002A5C4D">
        <w:rPr>
          <w:rFonts w:ascii="Times New Roman" w:hAnsi="Times New Roman" w:cs="Times New Roman"/>
          <w:sz w:val="28"/>
          <w:szCs w:val="28"/>
        </w:rPr>
        <w:t>Банн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5C4D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е» в</w:t>
      </w:r>
      <w:r w:rsidRPr="002A5C4D">
        <w:rPr>
          <w:rFonts w:ascii="Times New Roman" w:hAnsi="Times New Roman" w:cs="Times New Roman"/>
          <w:sz w:val="28"/>
          <w:szCs w:val="28"/>
        </w:rPr>
        <w:t xml:space="preserve"> г. Новохопёрск</w:t>
      </w:r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Обновлённые уличные светильники - </w:t>
      </w:r>
      <w:r w:rsidRPr="002A5C4D">
        <w:rPr>
          <w:rFonts w:ascii="Times New Roman" w:hAnsi="Times New Roman" w:cs="Times New Roman"/>
          <w:sz w:val="28"/>
          <w:szCs w:val="28"/>
        </w:rPr>
        <w:t>светодиодные</w:t>
      </w:r>
      <w:r>
        <w:rPr>
          <w:rFonts w:ascii="Times New Roman" w:hAnsi="Times New Roman" w:cs="Times New Roman"/>
          <w:sz w:val="28"/>
          <w:szCs w:val="28"/>
        </w:rPr>
        <w:t>. Проведенная работа позволила</w:t>
      </w:r>
      <w:r w:rsidRPr="002A5C4D">
        <w:rPr>
          <w:rFonts w:ascii="Times New Roman" w:hAnsi="Times New Roman" w:cs="Times New Roman"/>
          <w:sz w:val="28"/>
          <w:szCs w:val="28"/>
        </w:rPr>
        <w:t xml:space="preserve"> в целом по району достичь 100</w:t>
      </w:r>
      <w:r>
        <w:rPr>
          <w:rFonts w:ascii="Times New Roman" w:hAnsi="Times New Roman" w:cs="Times New Roman"/>
          <w:sz w:val="28"/>
          <w:szCs w:val="28"/>
        </w:rPr>
        <w:t>% показателя освещенности. Важно теперь следить и вовремя производить замену светильников, вышедших из строя.</w:t>
      </w:r>
    </w:p>
    <w:p w:rsidR="00462EF7" w:rsidRPr="004D7A89" w:rsidRDefault="00462EF7" w:rsidP="0046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9">
        <w:rPr>
          <w:rFonts w:ascii="Times New Roman" w:hAnsi="Times New Roman" w:cs="Times New Roman"/>
          <w:sz w:val="28"/>
          <w:szCs w:val="28"/>
        </w:rPr>
        <w:t>В рамках участия в региональной программе капитального ремонта общего имущества в трёх многоквартирных домах  проведен капитальный ремонт кровли на сумму свыше 9,8 млн. рублей.</w:t>
      </w:r>
    </w:p>
    <w:p w:rsidR="00462EF7" w:rsidRDefault="00462EF7" w:rsidP="0046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В микрорайоне ПМК р.п. Новохопёрского благоустроен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5C4D">
        <w:rPr>
          <w:rFonts w:ascii="Times New Roman" w:hAnsi="Times New Roman" w:cs="Times New Roman"/>
          <w:sz w:val="28"/>
          <w:szCs w:val="28"/>
        </w:rPr>
        <w:t xml:space="preserve"> 11 дворовых территорий на сумму 4 млн. рублей. </w:t>
      </w:r>
    </w:p>
    <w:p w:rsidR="00462EF7" w:rsidRDefault="00462EF7" w:rsidP="00462EF7">
      <w:pPr>
        <w:spacing w:after="0" w:line="240" w:lineRule="auto"/>
        <w:ind w:left="114" w:firstLine="741"/>
        <w:jc w:val="both"/>
        <w:rPr>
          <w:sz w:val="28"/>
          <w:szCs w:val="28"/>
        </w:rPr>
      </w:pPr>
      <w:r w:rsidRPr="006171EB">
        <w:rPr>
          <w:rFonts w:ascii="Times New Roman" w:hAnsi="Times New Roman" w:cs="Times New Roman"/>
          <w:sz w:val="28"/>
          <w:szCs w:val="28"/>
        </w:rPr>
        <w:t>На ремонт котельных учреждений образования и культуры затрачено 2,3 млн. рублей</w:t>
      </w:r>
      <w:r w:rsidRPr="007D2D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Газифицировано здание автостанции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Новохопёрске и отремонтирована его входная группа на сумму более 820 тыс. рублей.</w:t>
      </w:r>
      <w:r w:rsidRPr="002A5C4D">
        <w:rPr>
          <w:sz w:val="28"/>
          <w:szCs w:val="28"/>
        </w:rPr>
        <w:t xml:space="preserve"> </w:t>
      </w:r>
    </w:p>
    <w:p w:rsidR="00462EF7" w:rsidRPr="00722858" w:rsidRDefault="00462EF7" w:rsidP="00462E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17C">
        <w:rPr>
          <w:sz w:val="28"/>
          <w:szCs w:val="28"/>
        </w:rPr>
        <w:t xml:space="preserve">Уровень </w:t>
      </w:r>
      <w:r w:rsidRPr="00AD355C">
        <w:rPr>
          <w:sz w:val="28"/>
          <w:szCs w:val="28"/>
        </w:rPr>
        <w:t>газификации</w:t>
      </w:r>
      <w:r w:rsidRPr="007D217C">
        <w:rPr>
          <w:sz w:val="28"/>
          <w:szCs w:val="28"/>
        </w:rPr>
        <w:t xml:space="preserve"> домовладений, подлежащих газификации,  составляет</w:t>
      </w:r>
      <w:r>
        <w:rPr>
          <w:sz w:val="28"/>
          <w:szCs w:val="28"/>
        </w:rPr>
        <w:t xml:space="preserve"> </w:t>
      </w:r>
      <w:r w:rsidRPr="007D217C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7D217C">
        <w:rPr>
          <w:sz w:val="28"/>
          <w:szCs w:val="28"/>
        </w:rPr>
        <w:t xml:space="preserve">%.  Сейчас проводятся работы по программе </w:t>
      </w:r>
      <w:proofErr w:type="spellStart"/>
      <w:r w:rsidRPr="007D217C">
        <w:rPr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 w:rsidRPr="007D217C">
        <w:rPr>
          <w:color w:val="000000"/>
          <w:sz w:val="28"/>
          <w:szCs w:val="28"/>
          <w:shd w:val="clear" w:color="auto" w:fill="FFFFFF"/>
        </w:rPr>
        <w:t xml:space="preserve">, в </w:t>
      </w:r>
      <w:r w:rsidRPr="007D217C">
        <w:rPr>
          <w:color w:val="000000"/>
          <w:sz w:val="28"/>
          <w:szCs w:val="28"/>
          <w:shd w:val="clear" w:color="auto" w:fill="FFFFFF"/>
        </w:rPr>
        <w:lastRenderedPageBreak/>
        <w:t xml:space="preserve">соответствии с которой газ до границ </w:t>
      </w:r>
      <w:r>
        <w:rPr>
          <w:color w:val="000000"/>
          <w:sz w:val="28"/>
          <w:szCs w:val="28"/>
          <w:shd w:val="clear" w:color="auto" w:fill="FFFFFF"/>
        </w:rPr>
        <w:t xml:space="preserve">участка подводится бесплатно. </w:t>
      </w:r>
      <w:r w:rsidRPr="00847098">
        <w:rPr>
          <w:color w:val="000000"/>
          <w:sz w:val="28"/>
          <w:szCs w:val="28"/>
          <w:shd w:val="clear" w:color="auto" w:fill="FFFFFF"/>
        </w:rPr>
        <w:t>П</w:t>
      </w:r>
      <w:r w:rsidRPr="00847098">
        <w:rPr>
          <w:sz w:val="28"/>
          <w:szCs w:val="28"/>
        </w:rPr>
        <w:t>роведены работы в 162 домовладениях, на 2023 год запланировано 173.</w:t>
      </w:r>
      <w:r>
        <w:rPr>
          <w:sz w:val="28"/>
          <w:szCs w:val="28"/>
        </w:rPr>
        <w:t xml:space="preserve">А также имеются льготные категории граждан в количестве </w:t>
      </w:r>
      <w:r w:rsidRPr="007D2564">
        <w:rPr>
          <w:sz w:val="28"/>
          <w:szCs w:val="28"/>
        </w:rPr>
        <w:t xml:space="preserve">29 </w:t>
      </w:r>
      <w:r>
        <w:rPr>
          <w:sz w:val="28"/>
          <w:szCs w:val="28"/>
        </w:rPr>
        <w:t>(в 2022 году) и 6 (в 2023 году), которым провели газ не только до границы земельного участка, но и произведены внутридомовые работы.</w:t>
      </w:r>
    </w:p>
    <w:p w:rsidR="00462EF7" w:rsidRDefault="00462EF7" w:rsidP="00462EF7">
      <w:pPr>
        <w:spacing w:after="0" w:line="240" w:lineRule="auto"/>
        <w:ind w:left="114" w:firstLine="7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нужд сферы ЖКХ з</w:t>
      </w:r>
      <w:r w:rsidRPr="000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акуплено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единицы </w:t>
      </w:r>
      <w:r w:rsidRPr="000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коммунальной техники и 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0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млн. </w:t>
      </w:r>
      <w:r w:rsidRPr="0003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Pr="0010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текущем году планируется закупить </w:t>
      </w:r>
      <w:r w:rsidR="005B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</w:t>
      </w:r>
      <w:r w:rsidRPr="0010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единицы </w:t>
      </w:r>
      <w:r w:rsidR="005B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техники </w:t>
      </w:r>
      <w:r w:rsidRPr="0010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оборудования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ней </w:t>
      </w:r>
      <w:r w:rsidRPr="0010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ублей.</w:t>
      </w:r>
    </w:p>
    <w:p w:rsidR="00462EF7" w:rsidRPr="00D73594" w:rsidRDefault="00462EF7" w:rsidP="00462EF7">
      <w:pPr>
        <w:pStyle w:val="af7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</w:t>
      </w:r>
      <w:r w:rsidRPr="0047355E">
        <w:rPr>
          <w:sz w:val="28"/>
          <w:szCs w:val="28"/>
        </w:rPr>
        <w:t xml:space="preserve">ольше стало </w:t>
      </w:r>
      <w:r>
        <w:rPr>
          <w:sz w:val="28"/>
          <w:szCs w:val="28"/>
        </w:rPr>
        <w:t>благоустроенных</w:t>
      </w:r>
      <w:r w:rsidRPr="0047355E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в районе</w:t>
      </w:r>
      <w:r w:rsidRPr="0047355E">
        <w:rPr>
          <w:sz w:val="28"/>
          <w:szCs w:val="28"/>
        </w:rPr>
        <w:t xml:space="preserve">. Возле домов культуры </w:t>
      </w:r>
      <w:r>
        <w:rPr>
          <w:sz w:val="28"/>
          <w:szCs w:val="28"/>
        </w:rPr>
        <w:t xml:space="preserve">в р.п. </w:t>
      </w:r>
      <w:proofErr w:type="gramStart"/>
      <w:r>
        <w:rPr>
          <w:sz w:val="28"/>
          <w:szCs w:val="28"/>
        </w:rPr>
        <w:t>Елань-Коленовск</w:t>
      </w:r>
      <w:r w:rsidR="005B1198"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, </w:t>
      </w:r>
      <w:r w:rsidRPr="0047355E">
        <w:rPr>
          <w:sz w:val="28"/>
          <w:szCs w:val="28"/>
        </w:rPr>
        <w:t>с. Красно</w:t>
      </w:r>
      <w:r w:rsidR="005B119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47355E">
        <w:rPr>
          <w:sz w:val="28"/>
          <w:szCs w:val="28"/>
        </w:rPr>
        <w:t>и с. Троицко</w:t>
      </w:r>
      <w:r w:rsidR="005B1198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Pr="00D73594">
        <w:rPr>
          <w:sz w:val="28"/>
          <w:szCs w:val="32"/>
        </w:rPr>
        <w:t xml:space="preserve">п. </w:t>
      </w:r>
      <w:r w:rsidRPr="00847098">
        <w:rPr>
          <w:sz w:val="28"/>
          <w:szCs w:val="32"/>
        </w:rPr>
        <w:t>Новопокровск</w:t>
      </w:r>
      <w:r w:rsidR="005B1198">
        <w:rPr>
          <w:sz w:val="28"/>
          <w:szCs w:val="32"/>
        </w:rPr>
        <w:t>ом</w:t>
      </w:r>
      <w:r w:rsidRPr="00847098">
        <w:rPr>
          <w:sz w:val="28"/>
          <w:szCs w:val="32"/>
        </w:rPr>
        <w:t xml:space="preserve"> и</w:t>
      </w:r>
      <w:r w:rsidRPr="00D73594">
        <w:rPr>
          <w:sz w:val="28"/>
          <w:szCs w:val="32"/>
        </w:rPr>
        <w:t xml:space="preserve"> п. </w:t>
      </w:r>
      <w:proofErr w:type="spellStart"/>
      <w:r w:rsidRPr="00D73594">
        <w:rPr>
          <w:sz w:val="28"/>
          <w:szCs w:val="32"/>
        </w:rPr>
        <w:t>Бороздиновск</w:t>
      </w:r>
      <w:r w:rsidR="005B1198">
        <w:rPr>
          <w:sz w:val="28"/>
          <w:szCs w:val="32"/>
        </w:rPr>
        <w:t>ом</w:t>
      </w:r>
      <w:proofErr w:type="spellEnd"/>
      <w:r>
        <w:rPr>
          <w:sz w:val="28"/>
          <w:szCs w:val="32"/>
        </w:rPr>
        <w:t xml:space="preserve"> </w:t>
      </w:r>
      <w:r w:rsidRPr="007D03B0">
        <w:rPr>
          <w:sz w:val="28"/>
          <w:szCs w:val="28"/>
        </w:rPr>
        <w:t>о</w:t>
      </w:r>
      <w:r w:rsidRPr="007D03B0">
        <w:rPr>
          <w:bCs/>
          <w:iCs/>
          <w:sz w:val="28"/>
          <w:szCs w:val="28"/>
        </w:rPr>
        <w:t xml:space="preserve">бустроены места для массового отдыха населения. </w:t>
      </w:r>
      <w:r>
        <w:rPr>
          <w:bCs/>
          <w:iCs/>
          <w:sz w:val="28"/>
          <w:szCs w:val="28"/>
        </w:rPr>
        <w:t>О</w:t>
      </w:r>
      <w:r w:rsidRPr="007D03B0">
        <w:rPr>
          <w:bCs/>
          <w:iCs/>
          <w:sz w:val="28"/>
          <w:szCs w:val="28"/>
        </w:rPr>
        <w:t>бустроены памятные места: сквер им. Раевских в с. Красно</w:t>
      </w:r>
      <w:r w:rsidR="005B1198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 </w:t>
      </w:r>
      <w:r w:rsidRPr="007D03B0">
        <w:rPr>
          <w:bCs/>
          <w:iCs/>
          <w:sz w:val="28"/>
          <w:szCs w:val="28"/>
        </w:rPr>
        <w:t xml:space="preserve">и мемориальный комплекс </w:t>
      </w:r>
      <w:proofErr w:type="gramStart"/>
      <w:r w:rsidRPr="007D03B0">
        <w:rPr>
          <w:bCs/>
          <w:iCs/>
          <w:sz w:val="28"/>
          <w:szCs w:val="28"/>
        </w:rPr>
        <w:t>в</w:t>
      </w:r>
      <w:proofErr w:type="gramEnd"/>
      <w:r w:rsidRPr="007D03B0">
        <w:rPr>
          <w:bCs/>
          <w:iCs/>
          <w:sz w:val="28"/>
          <w:szCs w:val="28"/>
        </w:rPr>
        <w:t xml:space="preserve"> с. Троицко</w:t>
      </w:r>
      <w:r w:rsidR="005B1198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.</w:t>
      </w:r>
    </w:p>
    <w:p w:rsidR="00462EF7" w:rsidRPr="00CF2BEB" w:rsidRDefault="00462EF7" w:rsidP="00462EF7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BEB">
        <w:rPr>
          <w:rFonts w:ascii="Times New Roman" w:hAnsi="Times New Roman" w:cs="Times New Roman"/>
          <w:sz w:val="28"/>
          <w:szCs w:val="28"/>
        </w:rPr>
        <w:t xml:space="preserve">Построены тротуары в </w:t>
      </w:r>
      <w:proofErr w:type="gramStart"/>
      <w:r w:rsidRPr="00CF2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2BEB">
        <w:rPr>
          <w:rFonts w:ascii="Times New Roman" w:hAnsi="Times New Roman" w:cs="Times New Roman"/>
          <w:sz w:val="28"/>
          <w:szCs w:val="28"/>
        </w:rPr>
        <w:t xml:space="preserve">. Новохопёрске протяженностью более 2 км.,  в р.п. </w:t>
      </w:r>
      <w:proofErr w:type="gramStart"/>
      <w:r w:rsidRPr="00CF2BEB">
        <w:rPr>
          <w:rFonts w:ascii="Times New Roman" w:hAnsi="Times New Roman" w:cs="Times New Roman"/>
          <w:sz w:val="28"/>
          <w:szCs w:val="28"/>
        </w:rPr>
        <w:t>Елань-Коленовск</w:t>
      </w:r>
      <w:r w:rsidR="005B119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CF2BE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spellStart"/>
      <w:r w:rsidRPr="00CF2BEB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CF2BEB">
        <w:rPr>
          <w:rFonts w:ascii="Times New Roman" w:eastAsia="Calibri" w:hAnsi="Times New Roman" w:cs="Times New Roman"/>
          <w:sz w:val="28"/>
          <w:szCs w:val="28"/>
        </w:rPr>
        <w:t xml:space="preserve">. Краснотал до пер. </w:t>
      </w:r>
      <w:proofErr w:type="gramStart"/>
      <w:r w:rsidRPr="00CF2BEB">
        <w:rPr>
          <w:rFonts w:ascii="Times New Roman" w:eastAsia="Calibri" w:hAnsi="Times New Roman" w:cs="Times New Roman"/>
          <w:sz w:val="28"/>
          <w:szCs w:val="28"/>
        </w:rPr>
        <w:t>Речного</w:t>
      </w:r>
      <w:proofErr w:type="gramEnd"/>
      <w:r w:rsidRPr="00847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47098">
        <w:rPr>
          <w:rFonts w:ascii="Times New Roman" w:eastAsia="Calibri" w:hAnsi="Times New Roman" w:cs="Times New Roman"/>
          <w:sz w:val="28"/>
          <w:szCs w:val="28"/>
        </w:rPr>
        <w:t>сумму 2,4 млн</w:t>
      </w:r>
      <w:r w:rsidRPr="0084709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4709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Pr="00CF2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BEB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2BEB">
        <w:rPr>
          <w:rFonts w:ascii="Times New Roman" w:hAnsi="Times New Roman" w:cs="Times New Roman"/>
          <w:sz w:val="28"/>
          <w:szCs w:val="28"/>
        </w:rPr>
        <w:t xml:space="preserve">запланировано строительство </w:t>
      </w:r>
      <w:r w:rsidRPr="00CF2BEB">
        <w:rPr>
          <w:rFonts w:ascii="Times New Roman" w:hAnsi="Times New Roman" w:cs="Times New Roman"/>
          <w:color w:val="000000"/>
          <w:sz w:val="28"/>
          <w:szCs w:val="28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этих же населённых пунктах:</w:t>
      </w:r>
      <w:r w:rsidRPr="00CF2BEB">
        <w:rPr>
          <w:rFonts w:ascii="Times New Roman" w:hAnsi="Times New Roman" w:cs="Times New Roman"/>
          <w:sz w:val="28"/>
          <w:szCs w:val="28"/>
        </w:rPr>
        <w:t xml:space="preserve"> 2,3 км</w:t>
      </w:r>
      <w:proofErr w:type="gramStart"/>
      <w:r w:rsidRPr="00CF2B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2BE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F2BEB">
        <w:rPr>
          <w:rFonts w:ascii="Times New Roman" w:hAnsi="Times New Roman" w:cs="Times New Roman"/>
          <w:color w:val="000000"/>
          <w:sz w:val="28"/>
          <w:szCs w:val="28"/>
        </w:rPr>
        <w:t>о ул. Тимирязева в г. Новохопёрске на сумму 9,1 млн.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р.п. Елань-Коленовском –</w:t>
      </w:r>
      <w:r>
        <w:rPr>
          <w:color w:val="000000"/>
          <w:sz w:val="28"/>
          <w:szCs w:val="28"/>
        </w:rPr>
        <w:t xml:space="preserve"> </w:t>
      </w:r>
      <w:r w:rsidRPr="00484A2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84A2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84A25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484A25">
        <w:rPr>
          <w:rFonts w:ascii="Times New Roman" w:hAnsi="Times New Roman" w:cs="Times New Roman"/>
          <w:sz w:val="28"/>
          <w:szCs w:val="28"/>
        </w:rPr>
        <w:t xml:space="preserve"> д.д.1,11 </w:t>
      </w:r>
      <w:proofErr w:type="spellStart"/>
      <w:r w:rsidRPr="00484A2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84A25">
        <w:rPr>
          <w:rFonts w:ascii="Times New Roman" w:hAnsi="Times New Roman" w:cs="Times New Roman"/>
          <w:sz w:val="28"/>
          <w:szCs w:val="28"/>
        </w:rPr>
        <w:t>. Краснотал д.д.1-3</w:t>
      </w:r>
      <w:r w:rsidRPr="00484A25">
        <w:rPr>
          <w:rFonts w:ascii="Times New Roman" w:hAnsi="Times New Roman" w:cs="Times New Roman"/>
          <w:color w:val="000000"/>
          <w:sz w:val="28"/>
          <w:szCs w:val="28"/>
        </w:rPr>
        <w:t> 250 м. на 1,1 млн. рублей.</w:t>
      </w:r>
    </w:p>
    <w:p w:rsidR="00462EF7" w:rsidRDefault="00462EF7" w:rsidP="00462EF7">
      <w:pPr>
        <w:spacing w:after="0" w:line="240" w:lineRule="auto"/>
        <w:ind w:left="114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Обновлена въездная стела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Новохопёрск</w:t>
      </w:r>
      <w:r w:rsidR="005B11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EF7" w:rsidRDefault="00462EF7" w:rsidP="00462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789">
        <w:rPr>
          <w:rFonts w:ascii="Times New Roman" w:hAnsi="Times New Roman" w:cs="Times New Roman"/>
          <w:sz w:val="28"/>
          <w:szCs w:val="28"/>
        </w:rPr>
        <w:t>В 2022 году с. Ярки боролось за 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7DB">
        <w:rPr>
          <w:rFonts w:ascii="Times New Roman" w:hAnsi="Times New Roman" w:cs="Times New Roman"/>
          <w:sz w:val="28"/>
          <w:szCs w:val="28"/>
        </w:rPr>
        <w:t>«Самое кра</w:t>
      </w:r>
      <w:r>
        <w:rPr>
          <w:rFonts w:ascii="Times New Roman" w:hAnsi="Times New Roman" w:cs="Times New Roman"/>
          <w:sz w:val="28"/>
          <w:szCs w:val="28"/>
        </w:rPr>
        <w:t xml:space="preserve">сивое село Воронежской области» и стало призёром конкурса, войдя в семёрку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получив грант на благоустройство. </w:t>
      </w:r>
    </w:p>
    <w:p w:rsidR="00462EF7" w:rsidRDefault="00462EF7" w:rsidP="0046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2A6">
        <w:rPr>
          <w:rFonts w:ascii="Times New Roman" w:hAnsi="Times New Roman" w:cs="Times New Roman"/>
          <w:sz w:val="28"/>
          <w:szCs w:val="28"/>
        </w:rPr>
        <w:t>Краснянское</w:t>
      </w:r>
      <w:proofErr w:type="spellEnd"/>
      <w:r w:rsidRPr="003552A6">
        <w:rPr>
          <w:rFonts w:ascii="Times New Roman" w:hAnsi="Times New Roman" w:cs="Times New Roman"/>
          <w:sz w:val="28"/>
          <w:szCs w:val="28"/>
        </w:rPr>
        <w:t xml:space="preserve"> сельское поселение в минувшем году стало первым по итогам ежегодного публичного конкурса «Лучшее муниципальное образование Воронежской области» в номинации «Поселения с числом жителей свыше 3000 человек». </w:t>
      </w:r>
    </w:p>
    <w:p w:rsidR="00462EF7" w:rsidRPr="00700C65" w:rsidRDefault="00462EF7" w:rsidP="0046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C65">
        <w:rPr>
          <w:rFonts w:ascii="Times New Roman" w:hAnsi="Times New Roman" w:cs="Times New Roman"/>
          <w:sz w:val="28"/>
          <w:szCs w:val="28"/>
        </w:rPr>
        <w:t>Елань-Коленовское</w:t>
      </w:r>
      <w:proofErr w:type="spellEnd"/>
      <w:r w:rsidRPr="00700C65">
        <w:rPr>
          <w:rFonts w:ascii="Times New Roman" w:hAnsi="Times New Roman" w:cs="Times New Roman"/>
          <w:sz w:val="28"/>
          <w:szCs w:val="28"/>
        </w:rPr>
        <w:t xml:space="preserve"> городское поселение было награждено дипломом финалиста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65">
        <w:rPr>
          <w:rFonts w:ascii="Times New Roman" w:hAnsi="Times New Roman" w:cs="Times New Roman"/>
          <w:sz w:val="28"/>
          <w:szCs w:val="28"/>
        </w:rPr>
        <w:t>«Лучшее муниципальное образование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части благоустройства территории.</w:t>
      </w:r>
    </w:p>
    <w:p w:rsidR="00462EF7" w:rsidRDefault="00462EF7" w:rsidP="0046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итогам </w:t>
      </w:r>
      <w:r w:rsidRPr="00C427DB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C427DB">
        <w:rPr>
          <w:rFonts w:ascii="Times New Roman" w:hAnsi="Times New Roman" w:cs="Times New Roman"/>
          <w:sz w:val="28"/>
          <w:szCs w:val="28"/>
        </w:rPr>
        <w:t xml:space="preserve"> открытого публичн</w:t>
      </w:r>
      <w:r>
        <w:rPr>
          <w:rFonts w:ascii="Times New Roman" w:hAnsi="Times New Roman" w:cs="Times New Roman"/>
          <w:sz w:val="28"/>
          <w:szCs w:val="28"/>
        </w:rPr>
        <w:t xml:space="preserve">ого конкурса «Территория идей» </w:t>
      </w:r>
      <w:r w:rsidRPr="00C427DB">
        <w:rPr>
          <w:rFonts w:ascii="Times New Roman" w:hAnsi="Times New Roman" w:cs="Times New Roman"/>
          <w:sz w:val="28"/>
          <w:szCs w:val="28"/>
        </w:rPr>
        <w:t xml:space="preserve">победителями признаны две заявки: </w:t>
      </w:r>
      <w:r>
        <w:rPr>
          <w:rFonts w:ascii="Times New Roman" w:hAnsi="Times New Roman" w:cs="Times New Roman"/>
          <w:sz w:val="28"/>
          <w:szCs w:val="28"/>
        </w:rPr>
        <w:t>эскиз-идея</w:t>
      </w:r>
      <w:r w:rsidRPr="00C427DB">
        <w:rPr>
          <w:rFonts w:ascii="Times New Roman" w:hAnsi="Times New Roman" w:cs="Times New Roman"/>
          <w:sz w:val="28"/>
          <w:szCs w:val="28"/>
        </w:rPr>
        <w:t xml:space="preserve"> «Т</w:t>
      </w:r>
      <w:r>
        <w:rPr>
          <w:rFonts w:ascii="Times New Roman" w:hAnsi="Times New Roman" w:cs="Times New Roman"/>
          <w:sz w:val="28"/>
          <w:szCs w:val="28"/>
        </w:rPr>
        <w:t xml:space="preserve">анцующий сквер «Мелодия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Устиновой Валентины Юрьевны и  эскиз-идея «Обустройство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смотровой площадке Крымская» Лоншаковой Дарьи Валерьевны. Эти проекты мы планируем реализовать в наступившем году.</w:t>
      </w:r>
    </w:p>
    <w:p w:rsidR="00462EF7" w:rsidRPr="00C94BE3" w:rsidRDefault="00462EF7" w:rsidP="00462EF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E3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 рамках госпрограммы «Комплексно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 сельских территорий»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 финансовым участием аграрного сектора реализован ряд инфраструктурных проектов и проектов благоустройства: </w:t>
      </w:r>
    </w:p>
    <w:p w:rsidR="00462EF7" w:rsidRPr="00C94BE3" w:rsidRDefault="00462EF7" w:rsidP="00462EF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E3">
        <w:rPr>
          <w:rFonts w:ascii="Times New Roman" w:eastAsia="Calibri" w:hAnsi="Times New Roman" w:cs="Times New Roman"/>
          <w:sz w:val="28"/>
          <w:szCs w:val="28"/>
        </w:rPr>
        <w:t>- обустройст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сквера в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Бороздиновском</w:t>
      </w:r>
      <w:proofErr w:type="spellEnd"/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 стоимостью 408,5 тыс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94B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2EF7" w:rsidRPr="009F3CFA" w:rsidRDefault="00462EF7" w:rsidP="00462EF7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E3">
        <w:rPr>
          <w:rFonts w:ascii="Times New Roman" w:eastAsia="Calibri" w:hAnsi="Times New Roman" w:cs="Times New Roman"/>
          <w:sz w:val="28"/>
          <w:szCs w:val="28"/>
        </w:rPr>
        <w:t>- 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оительство дороги протяженностью 1,1 км </w:t>
      </w:r>
      <w:r w:rsidRPr="0074636D">
        <w:rPr>
          <w:rFonts w:ascii="Times New Roman" w:hAnsi="Times New Roman" w:cs="Times New Roman"/>
          <w:sz w:val="28"/>
          <w:szCs w:val="28"/>
        </w:rPr>
        <w:t>автодороги, ведущей от сети автодорог общего пользования межмуниципального значения к ферме ГК «</w:t>
      </w:r>
      <w:proofErr w:type="spellStart"/>
      <w:r w:rsidRPr="0074636D">
        <w:rPr>
          <w:rFonts w:ascii="Times New Roman" w:hAnsi="Times New Roman" w:cs="Times New Roman"/>
          <w:sz w:val="28"/>
          <w:szCs w:val="28"/>
        </w:rPr>
        <w:t>Агроэко</w:t>
      </w:r>
      <w:proofErr w:type="spellEnd"/>
      <w:r w:rsidRPr="0074636D">
        <w:rPr>
          <w:rFonts w:ascii="Times New Roman" w:hAnsi="Times New Roman" w:cs="Times New Roman"/>
          <w:sz w:val="28"/>
          <w:szCs w:val="28"/>
        </w:rPr>
        <w:t xml:space="preserve">», расположенной в с. </w:t>
      </w:r>
      <w:proofErr w:type="spellStart"/>
      <w:r w:rsidRPr="0074636D">
        <w:rPr>
          <w:rFonts w:ascii="Times New Roman" w:hAnsi="Times New Roman" w:cs="Times New Roman"/>
          <w:sz w:val="28"/>
          <w:szCs w:val="28"/>
        </w:rPr>
        <w:t>Пыховка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стоимостью 91,6 млн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ублей.</w:t>
      </w:r>
      <w:r w:rsidRPr="0074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7" w:rsidRDefault="00462EF7" w:rsidP="00462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проекты, которые реализовывались в рамках указанной госпрограммы, успешно завершены. Это подтверждается тем фактом, что в</w:t>
      </w:r>
      <w:r w:rsidRPr="009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Российской агропромышленной выставки</w:t>
      </w:r>
      <w:r w:rsidRPr="00C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F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осень - 20</w:t>
      </w:r>
      <w:r w:rsidRPr="00C94BE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610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Новохопёрского</w:t>
      </w:r>
      <w:r w:rsidRPr="009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</w:t>
      </w:r>
      <w:r w:rsidRPr="009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4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эффективную реализацию проектов комплексного развития сельских территорий</w:t>
      </w:r>
      <w:r w:rsidRPr="00961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F7" w:rsidRPr="002D7700" w:rsidRDefault="00462EF7" w:rsidP="00462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6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объём затраченных в 2022 году средств на ремонт и благоустройство автомобильных дорог в Новохопёрском районе составил </w:t>
      </w:r>
      <w:r w:rsidRPr="00CF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343 </w:t>
      </w:r>
      <w:r w:rsidRPr="00746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млн. руб. </w:t>
      </w:r>
    </w:p>
    <w:p w:rsidR="00462EF7" w:rsidRPr="0074636D" w:rsidRDefault="00462EF7" w:rsidP="00462EF7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36D">
        <w:rPr>
          <w:rFonts w:ascii="Times New Roman" w:hAnsi="Times New Roman" w:cs="Times New Roman"/>
          <w:sz w:val="28"/>
          <w:szCs w:val="28"/>
        </w:rPr>
        <w:t xml:space="preserve">На капитальный ремонт и ремонт автомобильных дорог местного значения Новохопёрскому району в прошлом году выделен рекордный объём субсидий из регионального бюджета - </w:t>
      </w:r>
      <w:r w:rsidRPr="00746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97,4 млн. рублей. </w:t>
      </w:r>
      <w:r w:rsidRPr="0074636D">
        <w:rPr>
          <w:rFonts w:ascii="Times New Roman" w:hAnsi="Times New Roman" w:cs="Times New Roman"/>
          <w:sz w:val="28"/>
          <w:szCs w:val="28"/>
        </w:rPr>
        <w:t>За счёт этих средств, а также средств дорожных фондов поселений отремонтировано автомобильных дорог общего пользования местного значения 35,4 км. Из них за счёт субсидий областного бюджета – 32,8 км (</w:t>
      </w:r>
      <w:proofErr w:type="spellStart"/>
      <w:r w:rsidRPr="0074636D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74636D">
        <w:rPr>
          <w:rFonts w:ascii="Times New Roman" w:hAnsi="Times New Roman" w:cs="Times New Roman"/>
          <w:sz w:val="28"/>
          <w:szCs w:val="28"/>
        </w:rPr>
        <w:t xml:space="preserve"> – 11,5 км, асфальтирование – 21,3 км), за счёт средств дорожных фондов поселений – 2,5 км (</w:t>
      </w:r>
      <w:proofErr w:type="spellStart"/>
      <w:r w:rsidRPr="0074636D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74636D">
        <w:rPr>
          <w:rFonts w:ascii="Times New Roman" w:hAnsi="Times New Roman" w:cs="Times New Roman"/>
          <w:sz w:val="28"/>
          <w:szCs w:val="28"/>
        </w:rPr>
        <w:t xml:space="preserve"> – 1,3 км, асфальтирование – 1,2 км) на общую сумму 111,6 млн.</w:t>
      </w:r>
      <w:r w:rsidRPr="00746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36D">
        <w:rPr>
          <w:rFonts w:ascii="Times New Roman" w:hAnsi="Times New Roman" w:cs="Times New Roman"/>
          <w:sz w:val="28"/>
          <w:szCs w:val="28"/>
        </w:rPr>
        <w:t>руб.</w:t>
      </w:r>
    </w:p>
    <w:p w:rsidR="00462EF7" w:rsidRPr="0074636D" w:rsidRDefault="00462EF7" w:rsidP="00462EF7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протяженности автомобильных дорог местного значения, отвечающих нормативным требованиям, в общей протяженности  дорог на начало 2023 года составила 57 %.</w:t>
      </w:r>
    </w:p>
    <w:p w:rsidR="00462EF7" w:rsidRPr="00D82076" w:rsidRDefault="00462EF7" w:rsidP="00462EF7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82076">
        <w:rPr>
          <w:rFonts w:ascii="Times New Roman" w:hAnsi="Times New Roman" w:cs="Times New Roman"/>
          <w:sz w:val="28"/>
          <w:szCs w:val="27"/>
        </w:rPr>
        <w:t xml:space="preserve">На ремонт и обустройство региональных дорог в районе привлечено без малого 140 млн. руб. На сумму 98,3 млн. рублей капитально отремонтировано 13,2 км автодорог регионального значения. В полосе отвода вдоль региональных дорог произведена вырубка древесно-кустарниковой растительности протяжённостью 13,2 км на сумму 9,6 млн. руб. </w:t>
      </w:r>
      <w:r w:rsidRPr="00D82076">
        <w:rPr>
          <w:rFonts w:ascii="Times New Roman" w:hAnsi="Times New Roman" w:cs="Times New Roman"/>
          <w:sz w:val="28"/>
          <w:szCs w:val="28"/>
        </w:rPr>
        <w:t xml:space="preserve">Линиями освещения оборудовано около 2,4 км дорог </w:t>
      </w:r>
      <w:r w:rsidRPr="00D82076">
        <w:rPr>
          <w:rFonts w:ascii="Times New Roman" w:hAnsi="Times New Roman" w:cs="Times New Roman"/>
          <w:sz w:val="28"/>
          <w:szCs w:val="27"/>
        </w:rPr>
        <w:t xml:space="preserve">на сумму 32 млн. руб.   </w:t>
      </w:r>
    </w:p>
    <w:p w:rsidR="00462EF7" w:rsidRDefault="00462EF7" w:rsidP="00462E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4AFA">
        <w:rPr>
          <w:color w:val="000000"/>
          <w:sz w:val="28"/>
          <w:szCs w:val="28"/>
          <w:shd w:val="clear" w:color="auto" w:fill="FFFFFF"/>
        </w:rPr>
        <w:t>Доля протяженности автомобильных дорог регионального значения, отвечающих нормативным требованиям, в общей протяженност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64AFA">
        <w:rPr>
          <w:color w:val="000000"/>
          <w:sz w:val="28"/>
          <w:szCs w:val="28"/>
          <w:shd w:val="clear" w:color="auto" w:fill="FFFFFF"/>
        </w:rPr>
        <w:t xml:space="preserve"> дорог составляет </w:t>
      </w:r>
      <w:r>
        <w:rPr>
          <w:color w:val="000000"/>
          <w:sz w:val="28"/>
          <w:szCs w:val="28"/>
          <w:shd w:val="clear" w:color="auto" w:fill="FFFFFF"/>
        </w:rPr>
        <w:t>67</w:t>
      </w:r>
      <w:r w:rsidRPr="00364AFA">
        <w:rPr>
          <w:color w:val="000000"/>
          <w:sz w:val="28"/>
          <w:szCs w:val="28"/>
          <w:shd w:val="clear" w:color="auto" w:fill="FFFFFF"/>
        </w:rPr>
        <w:t>%.</w:t>
      </w:r>
      <w:r w:rsidRPr="0007545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E1431" w:rsidRDefault="00EE1431" w:rsidP="00EE1431">
      <w:pPr>
        <w:pStyle w:val="af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3E60B4" w:rsidRDefault="003E60B4" w:rsidP="00EE143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3E60B4" w:rsidRPr="007D217C" w:rsidRDefault="003E60B4" w:rsidP="003E60B4">
      <w:pPr>
        <w:pStyle w:val="a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0B4" w:rsidRPr="007D217C" w:rsidRDefault="003E60B4" w:rsidP="003E60B4">
      <w:pPr>
        <w:pStyle w:val="a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Образование, молодежная политика</w:t>
      </w:r>
    </w:p>
    <w:p w:rsidR="00281038" w:rsidRPr="003E60B4" w:rsidRDefault="00281038" w:rsidP="00C94BE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847098" w:rsidRPr="00D36D3D" w:rsidRDefault="00847098" w:rsidP="00847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объемная, чувствительная и близкая каждому тема – образование. </w:t>
      </w:r>
      <w:r w:rsidRPr="00D36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Данная отрасль является одной из самых важных и наиболее </w:t>
      </w:r>
      <w:proofErr w:type="spellStart"/>
      <w:r w:rsidRPr="00D36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бюджетоёмких</w:t>
      </w:r>
      <w:proofErr w:type="spellEnd"/>
      <w:r w:rsidRPr="00D36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Доля расходов на образование в бюджете района в 2022 году</w:t>
      </w:r>
      <w:r w:rsidRPr="00D36D3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36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составляла </w:t>
      </w:r>
      <w:r w:rsidRPr="00D36D3D">
        <w:rPr>
          <w:rFonts w:ascii="Times New Roman" w:hAnsi="Times New Roman" w:cs="Times New Roman"/>
          <w:sz w:val="28"/>
          <w:szCs w:val="28"/>
        </w:rPr>
        <w:t>51,0%</w:t>
      </w:r>
      <w:r>
        <w:rPr>
          <w:rFonts w:ascii="Times New Roman" w:hAnsi="Times New Roman" w:cs="Times New Roman"/>
          <w:sz w:val="28"/>
          <w:szCs w:val="28"/>
        </w:rPr>
        <w:t xml:space="preserve"> или свыше </w:t>
      </w:r>
      <w:r w:rsidRPr="00847098">
        <w:rPr>
          <w:rFonts w:ascii="Times New Roman" w:hAnsi="Times New Roman" w:cs="Times New Roman"/>
          <w:sz w:val="28"/>
          <w:szCs w:val="28"/>
        </w:rPr>
        <w:t>530 млн</w:t>
      </w:r>
      <w:proofErr w:type="gramStart"/>
      <w:r w:rsidRPr="008470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7098">
        <w:rPr>
          <w:rFonts w:ascii="Times New Roman" w:hAnsi="Times New Roman" w:cs="Times New Roman"/>
          <w:sz w:val="28"/>
          <w:szCs w:val="28"/>
        </w:rPr>
        <w:t>уб.</w:t>
      </w:r>
      <w:r w:rsidRPr="00D3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98" w:rsidRPr="00D36D3D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 xml:space="preserve">В отчётном году по сравнению с 2021 годом увеличена субсидия на питание в общеобразовательных организациях. Если в 2021 году она составляла 70 рублей на одного обучающегося в день, то в 2022 году - 95 </w:t>
      </w:r>
      <w:r w:rsidRPr="00D36D3D">
        <w:rPr>
          <w:rFonts w:ascii="Times New Roman" w:hAnsi="Times New Roman" w:cs="Times New Roman"/>
          <w:sz w:val="28"/>
          <w:szCs w:val="28"/>
        </w:rPr>
        <w:lastRenderedPageBreak/>
        <w:t xml:space="preserve">рублей. Внесены три новые категории льготников по обеспечению бесплатным двухразовым горячим питанием (завтраки и обеды): </w:t>
      </w:r>
    </w:p>
    <w:p w:rsidR="00847098" w:rsidRPr="00D36D3D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 xml:space="preserve">- дети из семей военнослужащих, призванных на военную службу в соответствии с Указом Президента Российской Федерации от 21 сентября 2022г. № 647, </w:t>
      </w:r>
    </w:p>
    <w:p w:rsidR="00847098" w:rsidRPr="00D36D3D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>- дети, прибывшие с территории ДНР, ЛНР и Украины;</w:t>
      </w:r>
    </w:p>
    <w:p w:rsidR="00847098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 xml:space="preserve">- дети из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</w:t>
      </w:r>
      <w:proofErr w:type="gramStart"/>
      <w:r w:rsidRPr="00D36D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6D3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847098" w:rsidRPr="00D36D3D" w:rsidRDefault="00847098" w:rsidP="0084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</w:t>
      </w:r>
      <w:r w:rsidRPr="00D36D3D">
        <w:rPr>
          <w:rFonts w:ascii="Times New Roman" w:hAnsi="Times New Roman" w:cs="Times New Roman"/>
          <w:sz w:val="28"/>
          <w:szCs w:val="28"/>
        </w:rPr>
        <w:t>участников СВО, призванных по мобилизации</w:t>
      </w:r>
      <w:r w:rsidRPr="00D36D3D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овывались </w:t>
      </w:r>
      <w:proofErr w:type="spellStart"/>
      <w:r w:rsidRPr="00D36D3D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досуговые</w:t>
      </w:r>
      <w:proofErr w:type="spellEnd"/>
      <w:r w:rsidRPr="00D36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мероприятия. В преддверии Нового года дети посетили бесплатное эстрадно-цирковое представление «Песчаная сказка» в г</w:t>
      </w:r>
      <w:proofErr w:type="gramStart"/>
      <w:r w:rsidRPr="00D36D3D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D36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оронеже. Поездку для ребят организовала администрация </w:t>
      </w:r>
      <w:r w:rsidRPr="00D36D3D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района. </w:t>
      </w:r>
    </w:p>
    <w:p w:rsidR="00847098" w:rsidRPr="00D36D3D" w:rsidRDefault="00847098" w:rsidP="0084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>115 детей получили сладкие новогодние подарки. 53 обучающихся в возрасте от 6 до 12 лет приглашены на районный новогодний праздник.</w:t>
      </w:r>
    </w:p>
    <w:p w:rsidR="00847098" w:rsidRPr="00847098" w:rsidRDefault="00847098" w:rsidP="00EE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98">
        <w:rPr>
          <w:rFonts w:ascii="Times New Roman" w:hAnsi="Times New Roman" w:cs="Times New Roman"/>
          <w:sz w:val="28"/>
          <w:szCs w:val="28"/>
        </w:rPr>
        <w:t>Средняя заработная плата педагогов дополнительного образовани</w:t>
      </w:r>
      <w:r w:rsidR="00A53169">
        <w:rPr>
          <w:rFonts w:ascii="Times New Roman" w:hAnsi="Times New Roman" w:cs="Times New Roman"/>
          <w:sz w:val="28"/>
          <w:szCs w:val="28"/>
        </w:rPr>
        <w:t>я в 2022 году составила 40 516</w:t>
      </w:r>
      <w:r w:rsidRPr="00847098">
        <w:rPr>
          <w:rFonts w:ascii="Times New Roman" w:hAnsi="Times New Roman" w:cs="Times New Roman"/>
          <w:sz w:val="28"/>
          <w:szCs w:val="28"/>
        </w:rPr>
        <w:t xml:space="preserve"> руб., педагогов </w:t>
      </w:r>
      <w:r w:rsidR="00A53169">
        <w:rPr>
          <w:rFonts w:ascii="Times New Roman" w:hAnsi="Times New Roman" w:cs="Times New Roman"/>
          <w:sz w:val="28"/>
          <w:szCs w:val="28"/>
        </w:rPr>
        <w:t>дошкольного образования 34 312</w:t>
      </w:r>
      <w:r w:rsidRPr="00847098">
        <w:rPr>
          <w:rFonts w:ascii="Times New Roman" w:hAnsi="Times New Roman" w:cs="Times New Roman"/>
          <w:sz w:val="28"/>
          <w:szCs w:val="28"/>
        </w:rPr>
        <w:t xml:space="preserve"> руб., педагогов общего образования 37 016 руб. </w:t>
      </w:r>
      <w:r w:rsidR="00EE1431">
        <w:rPr>
          <w:rFonts w:ascii="Times New Roman" w:hAnsi="Times New Roman" w:cs="Times New Roman"/>
          <w:sz w:val="28"/>
          <w:szCs w:val="28"/>
        </w:rPr>
        <w:t>«Майские Указы» Президента России в этой части выполнены.</w:t>
      </w:r>
    </w:p>
    <w:p w:rsidR="00847098" w:rsidRPr="00847098" w:rsidRDefault="00847098" w:rsidP="0084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98">
        <w:rPr>
          <w:rFonts w:ascii="Times New Roman" w:hAnsi="Times New Roman" w:cs="Times New Roman"/>
          <w:sz w:val="28"/>
          <w:szCs w:val="28"/>
        </w:rPr>
        <w:t>В системе образования района функционируют в статусе юридических лиц 19 муниципальных общеобразовательных школ (10 средних, 8 основных, 1 гимназия), реализующих программы начального общего, основного общего и среднего общего образования. Количество учащихся на 2022-2023 учебный год составило 3 11</w:t>
      </w:r>
      <w:r w:rsidR="005B1198">
        <w:rPr>
          <w:rFonts w:ascii="Times New Roman" w:hAnsi="Times New Roman" w:cs="Times New Roman"/>
          <w:sz w:val="28"/>
          <w:szCs w:val="28"/>
        </w:rPr>
        <w:t>7 человек</w:t>
      </w:r>
      <w:r w:rsidRPr="00847098">
        <w:rPr>
          <w:rFonts w:ascii="Times New Roman" w:hAnsi="Times New Roman" w:cs="Times New Roman"/>
          <w:sz w:val="28"/>
          <w:szCs w:val="28"/>
        </w:rPr>
        <w:t>.</w:t>
      </w:r>
    </w:p>
    <w:p w:rsidR="00847098" w:rsidRPr="00847098" w:rsidRDefault="00847098" w:rsidP="0084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98">
        <w:rPr>
          <w:rFonts w:ascii="Times New Roman" w:hAnsi="Times New Roman" w:cs="Times New Roman"/>
          <w:sz w:val="28"/>
          <w:szCs w:val="28"/>
        </w:rPr>
        <w:t>Дошкольное образование представлено 16 учреждениями, 7 из которых являются самостоятельными юридическими лицами, а 9 - структурными подразделениями на базе общеобразовательных организаций. Посещают детсады 1 148 воспитанник</w:t>
      </w:r>
      <w:r w:rsidR="005B1198">
        <w:rPr>
          <w:rFonts w:ascii="Times New Roman" w:hAnsi="Times New Roman" w:cs="Times New Roman"/>
          <w:sz w:val="28"/>
          <w:szCs w:val="28"/>
        </w:rPr>
        <w:t>ов</w:t>
      </w:r>
      <w:r w:rsidRPr="00847098">
        <w:rPr>
          <w:rFonts w:ascii="Times New Roman" w:hAnsi="Times New Roman" w:cs="Times New Roman"/>
          <w:sz w:val="28"/>
          <w:szCs w:val="28"/>
        </w:rPr>
        <w:t xml:space="preserve"> в возрасте от 1 года до 7 лет. Очередность в детские сады отсутствует.</w:t>
      </w:r>
    </w:p>
    <w:p w:rsidR="00847098" w:rsidRPr="00D36D3D" w:rsidRDefault="00847098" w:rsidP="0084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098">
        <w:rPr>
          <w:rFonts w:ascii="Times New Roman" w:hAnsi="Times New Roman" w:cs="Times New Roman"/>
          <w:sz w:val="28"/>
          <w:szCs w:val="28"/>
        </w:rPr>
        <w:t>Дополнительным образованием охвачены 3 239 обучающихся на базе 3 учреждений</w:t>
      </w:r>
      <w:r w:rsidRPr="00847098">
        <w:rPr>
          <w:rFonts w:ascii="Times New Roman" w:hAnsi="Times New Roman" w:cs="Times New Roman"/>
          <w:color w:val="000000"/>
          <w:sz w:val="28"/>
          <w:szCs w:val="28"/>
        </w:rPr>
        <w:t>, в которых действует 102 объединени</w:t>
      </w:r>
      <w:r w:rsidR="005B11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7098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технической, социально-гуманитарной, художественной, физкультурно-спортивной, туристско-краеведческой, естественнонаучной направленностей.</w:t>
      </w:r>
      <w:r w:rsidRPr="007D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47098" w:rsidRPr="00D36D3D" w:rsidRDefault="00847098" w:rsidP="00847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 xml:space="preserve">Расходы на развитие инфраструктуры объектов образования в 2022 году составили 217 млн. рублей: строительство школы в </w:t>
      </w:r>
      <w:proofErr w:type="gramStart"/>
      <w:r w:rsidRPr="00D36D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6D3D">
        <w:rPr>
          <w:rFonts w:ascii="Times New Roman" w:hAnsi="Times New Roman" w:cs="Times New Roman"/>
          <w:sz w:val="28"/>
          <w:szCs w:val="28"/>
        </w:rPr>
        <w:t xml:space="preserve">. Новохопёрске, 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ремонт помещений  и оснащение мебелью в четырёх школах в рамках реализации Федерального проекта «Современная школа» (в МКОУ «</w:t>
      </w:r>
      <w:proofErr w:type="spellStart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Новохопёрская</w:t>
      </w:r>
      <w:proofErr w:type="spellEnd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ООШ», МКОУ «</w:t>
      </w:r>
      <w:proofErr w:type="spellStart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Ярковская</w:t>
      </w:r>
      <w:proofErr w:type="spellEnd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6D3D">
        <w:rPr>
          <w:rFonts w:ascii="Times New Roman" w:hAnsi="Times New Roman" w:cs="Times New Roman"/>
          <w:sz w:val="28"/>
          <w:szCs w:val="28"/>
        </w:rPr>
        <w:t xml:space="preserve"> 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МКОУ «</w:t>
      </w:r>
      <w:proofErr w:type="spellStart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Пыховская</w:t>
      </w:r>
      <w:proofErr w:type="spellEnd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6D3D">
        <w:rPr>
          <w:rFonts w:ascii="Times New Roman" w:hAnsi="Times New Roman" w:cs="Times New Roman"/>
          <w:sz w:val="28"/>
          <w:szCs w:val="28"/>
        </w:rPr>
        <w:t xml:space="preserve"> 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«Терновская СОШ»). </w:t>
      </w:r>
    </w:p>
    <w:p w:rsidR="00847098" w:rsidRPr="00D36D3D" w:rsidRDefault="00847098" w:rsidP="00847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Более 8,7 млн. рублей затрачено в рамках программы «50% на 50%» ремонты: 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>крыши здания детского сада МКОУ «</w:t>
      </w:r>
      <w:proofErr w:type="gramStart"/>
      <w:r w:rsidRPr="00D36D3D">
        <w:rPr>
          <w:rFonts w:ascii="Times New Roman" w:eastAsia="Times New Roman" w:hAnsi="Times New Roman" w:cs="Times New Roman"/>
          <w:sz w:val="28"/>
          <w:szCs w:val="28"/>
        </w:rPr>
        <w:t>Троицкая</w:t>
      </w:r>
      <w:proofErr w:type="gramEnd"/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 СОШ», помещения 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lastRenderedPageBreak/>
        <w:t>МБОУ «</w:t>
      </w:r>
      <w:proofErr w:type="spellStart"/>
      <w:r w:rsidRPr="00D36D3D">
        <w:rPr>
          <w:rFonts w:ascii="Times New Roman" w:eastAsia="Times New Roman" w:hAnsi="Times New Roman" w:cs="Times New Roman"/>
          <w:sz w:val="28"/>
          <w:szCs w:val="28"/>
        </w:rPr>
        <w:t>Елань-Коленовская</w:t>
      </w:r>
      <w:proofErr w:type="spellEnd"/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 СОШ №2», крыши здания и помещения МКДОУ «Новохопёрский детский сад </w:t>
      </w:r>
      <w:proofErr w:type="spellStart"/>
      <w:r w:rsidRPr="00D36D3D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 вида «Солнышко» и частичного ремонта крыши МКОУ «</w:t>
      </w:r>
      <w:proofErr w:type="spellStart"/>
      <w:r w:rsidRPr="00D36D3D">
        <w:rPr>
          <w:rFonts w:ascii="Times New Roman" w:eastAsia="Times New Roman" w:hAnsi="Times New Roman" w:cs="Times New Roman"/>
          <w:sz w:val="28"/>
          <w:szCs w:val="28"/>
        </w:rPr>
        <w:t>Новохоперская</w:t>
      </w:r>
      <w:proofErr w:type="spellEnd"/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 ООШ».</w:t>
      </w:r>
    </w:p>
    <w:p w:rsidR="00847098" w:rsidRPr="00D36D3D" w:rsidRDefault="00EE1431" w:rsidP="00847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7098" w:rsidRPr="00D36D3D">
        <w:rPr>
          <w:rFonts w:ascii="Times New Roman" w:eastAsia="Times New Roman" w:hAnsi="Times New Roman" w:cs="Times New Roman"/>
          <w:sz w:val="28"/>
          <w:szCs w:val="28"/>
        </w:rPr>
        <w:t xml:space="preserve">В 2022 году получены два школьных автобуса. Для </w:t>
      </w:r>
      <w:r w:rsidR="00847098" w:rsidRPr="00D36D3D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847098" w:rsidRPr="00D36D3D">
        <w:rPr>
          <w:rFonts w:ascii="Times New Roman" w:hAnsi="Times New Roman" w:cs="Times New Roman"/>
          <w:sz w:val="28"/>
          <w:szCs w:val="28"/>
        </w:rPr>
        <w:t>Елань-Коленовская</w:t>
      </w:r>
      <w:proofErr w:type="spellEnd"/>
      <w:r w:rsidR="00847098" w:rsidRPr="00D36D3D">
        <w:rPr>
          <w:rFonts w:ascii="Times New Roman" w:hAnsi="Times New Roman" w:cs="Times New Roman"/>
          <w:sz w:val="28"/>
          <w:szCs w:val="28"/>
        </w:rPr>
        <w:t xml:space="preserve"> СОШ № 2"  получена </w:t>
      </w:r>
      <w:proofErr w:type="spellStart"/>
      <w:r w:rsidR="00847098" w:rsidRPr="00D36D3D">
        <w:rPr>
          <w:rFonts w:ascii="Times New Roman" w:hAnsi="Times New Roman" w:cs="Times New Roman"/>
          <w:sz w:val="28"/>
          <w:szCs w:val="28"/>
        </w:rPr>
        <w:t>ГАЗель-</w:t>
      </w:r>
      <w:proofErr w:type="gramStart"/>
      <w:r w:rsidR="00847098" w:rsidRPr="00D36D3D">
        <w:rPr>
          <w:rFonts w:ascii="Times New Roman" w:hAnsi="Times New Roman" w:cs="Times New Roman"/>
          <w:sz w:val="28"/>
          <w:szCs w:val="28"/>
        </w:rPr>
        <w:t>NEXT</w:t>
      </w:r>
      <w:proofErr w:type="spellEnd"/>
      <w:proofErr w:type="gramEnd"/>
      <w:r w:rsidR="00847098" w:rsidRPr="00D36D3D">
        <w:rPr>
          <w:rFonts w:ascii="Times New Roman" w:hAnsi="Times New Roman" w:cs="Times New Roman"/>
          <w:sz w:val="28"/>
          <w:szCs w:val="28"/>
        </w:rPr>
        <w:t xml:space="preserve"> вместимостью 21 посадочное место, которая будет доставлять детей по новому маршруту из поселка №3 в </w:t>
      </w:r>
      <w:proofErr w:type="spellStart"/>
      <w:r w:rsidR="00847098" w:rsidRPr="00D36D3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847098" w:rsidRPr="00D36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7098" w:rsidRPr="00D36D3D">
        <w:rPr>
          <w:rFonts w:ascii="Times New Roman" w:hAnsi="Times New Roman" w:cs="Times New Roman"/>
          <w:sz w:val="28"/>
          <w:szCs w:val="28"/>
        </w:rPr>
        <w:t xml:space="preserve">Елань – </w:t>
      </w:r>
      <w:proofErr w:type="spellStart"/>
      <w:r w:rsidR="00847098" w:rsidRPr="00D36D3D">
        <w:rPr>
          <w:rFonts w:ascii="Times New Roman" w:hAnsi="Times New Roman" w:cs="Times New Roman"/>
          <w:sz w:val="28"/>
          <w:szCs w:val="28"/>
        </w:rPr>
        <w:t>Коленовск</w:t>
      </w:r>
      <w:r w:rsidR="00220D9C"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 w:rsidR="00847098" w:rsidRPr="00D36D3D">
        <w:rPr>
          <w:rFonts w:ascii="Times New Roman" w:hAnsi="Times New Roman" w:cs="Times New Roman"/>
          <w:sz w:val="28"/>
          <w:szCs w:val="28"/>
        </w:rPr>
        <w:t>.  Для МОУ «</w:t>
      </w:r>
      <w:proofErr w:type="spellStart"/>
      <w:r w:rsidR="00847098" w:rsidRPr="00D36D3D">
        <w:rPr>
          <w:rFonts w:ascii="Times New Roman" w:hAnsi="Times New Roman" w:cs="Times New Roman"/>
          <w:sz w:val="28"/>
          <w:szCs w:val="28"/>
        </w:rPr>
        <w:t>Новохопёрская</w:t>
      </w:r>
      <w:proofErr w:type="spellEnd"/>
      <w:r w:rsidR="00847098" w:rsidRPr="00D36D3D">
        <w:rPr>
          <w:rFonts w:ascii="Times New Roman" w:hAnsi="Times New Roman" w:cs="Times New Roman"/>
          <w:sz w:val="28"/>
          <w:szCs w:val="28"/>
        </w:rPr>
        <w:t xml:space="preserve"> СОШ №91» получен новый ПАЗ на смену выработавшему свой ресурс автобусу. </w:t>
      </w:r>
    </w:p>
    <w:p w:rsidR="00847098" w:rsidRDefault="00EE1431" w:rsidP="00847098">
      <w:pPr>
        <w:pStyle w:val="af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098" w:rsidRPr="00D36D3D">
        <w:rPr>
          <w:sz w:val="28"/>
          <w:szCs w:val="28"/>
        </w:rPr>
        <w:t xml:space="preserve">На данный момент подвоз школьников в районе осуществляется 18 специализированными автобусами  по 26  утвержденным маршрутам. </w:t>
      </w:r>
      <w:proofErr w:type="gramStart"/>
      <w:r w:rsidR="00847098" w:rsidRPr="00D36D3D">
        <w:rPr>
          <w:sz w:val="28"/>
          <w:szCs w:val="28"/>
        </w:rPr>
        <w:t>При чём</w:t>
      </w:r>
      <w:proofErr w:type="gramEnd"/>
      <w:r w:rsidR="00847098" w:rsidRPr="00D36D3D">
        <w:rPr>
          <w:sz w:val="28"/>
          <w:szCs w:val="28"/>
        </w:rPr>
        <w:t>, в 2022 году открыты</w:t>
      </w:r>
      <w:r w:rsidR="00847098" w:rsidRPr="00D36D3D">
        <w:rPr>
          <w:sz w:val="20"/>
          <w:szCs w:val="20"/>
        </w:rPr>
        <w:t xml:space="preserve"> </w:t>
      </w:r>
      <w:r w:rsidR="00847098" w:rsidRPr="00D36D3D">
        <w:rPr>
          <w:sz w:val="28"/>
          <w:szCs w:val="28"/>
        </w:rPr>
        <w:t xml:space="preserve">три новых маршрута: Михайловка – </w:t>
      </w:r>
      <w:proofErr w:type="spellStart"/>
      <w:r w:rsidR="00847098" w:rsidRPr="00D36D3D">
        <w:rPr>
          <w:sz w:val="28"/>
          <w:szCs w:val="28"/>
        </w:rPr>
        <w:t>Полежаевский</w:t>
      </w:r>
      <w:proofErr w:type="spellEnd"/>
      <w:r w:rsidR="00847098" w:rsidRPr="00D36D3D">
        <w:rPr>
          <w:sz w:val="28"/>
          <w:szCs w:val="28"/>
        </w:rPr>
        <w:t xml:space="preserve">, Централь - Михайловка, с. </w:t>
      </w:r>
      <w:proofErr w:type="gramStart"/>
      <w:r w:rsidR="00847098" w:rsidRPr="00D36D3D">
        <w:rPr>
          <w:sz w:val="28"/>
          <w:szCs w:val="28"/>
        </w:rPr>
        <w:t>Троицкое</w:t>
      </w:r>
      <w:proofErr w:type="gramEnd"/>
      <w:r w:rsidR="00847098" w:rsidRPr="00D36D3D">
        <w:rPr>
          <w:sz w:val="28"/>
          <w:szCs w:val="28"/>
        </w:rPr>
        <w:t xml:space="preserve"> ул. Первомайская. Общее число детей, охваченных подвозом</w:t>
      </w:r>
      <w:r w:rsidR="00220D9C">
        <w:rPr>
          <w:sz w:val="28"/>
          <w:szCs w:val="28"/>
        </w:rPr>
        <w:t>,</w:t>
      </w:r>
      <w:r w:rsidR="00847098" w:rsidRPr="00D36D3D">
        <w:rPr>
          <w:sz w:val="28"/>
          <w:szCs w:val="28"/>
        </w:rPr>
        <w:t xml:space="preserve"> – 428. </w:t>
      </w:r>
    </w:p>
    <w:p w:rsidR="00847098" w:rsidRPr="00847098" w:rsidRDefault="00EE1431" w:rsidP="00847098">
      <w:pPr>
        <w:pStyle w:val="af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098" w:rsidRPr="00847098">
        <w:rPr>
          <w:sz w:val="28"/>
          <w:szCs w:val="28"/>
        </w:rPr>
        <w:t>Для реализации федерального проекта «Современная школа» в отчетном году получено свыше 11,3 млн. руб. (в 2021 году - 9,9 млн. рублей) в рамках областной адресной инвестиционной программы для проведения капитальных ремонтов и оснащения материально-техническим оборудованием в учреждениях образования.</w:t>
      </w:r>
    </w:p>
    <w:p w:rsidR="00847098" w:rsidRPr="00D36D3D" w:rsidRDefault="00847098" w:rsidP="0084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>В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 районе работают 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15 центров образования «Точка роста», 6 из к</w:t>
      </w:r>
      <w:r w:rsidR="00220D9C">
        <w:rPr>
          <w:rFonts w:ascii="Times New Roman" w:eastAsia="Times New Roman" w:hAnsi="Times New Roman" w:cs="Times New Roman"/>
          <w:bCs/>
          <w:sz w:val="28"/>
          <w:szCs w:val="28"/>
        </w:rPr>
        <w:t>оторых открыты в 2022 году. Это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МОУ «</w:t>
      </w:r>
      <w:proofErr w:type="spellStart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Новохоп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рская</w:t>
      </w:r>
      <w:proofErr w:type="spellEnd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№2», МКОУ «</w:t>
      </w:r>
      <w:proofErr w:type="spellStart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Новохоп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рская</w:t>
      </w:r>
      <w:proofErr w:type="spellEnd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МКОУ «</w:t>
      </w:r>
      <w:proofErr w:type="spellStart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Ярковская</w:t>
      </w:r>
      <w:proofErr w:type="spellEnd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МКОУ «</w:t>
      </w:r>
      <w:proofErr w:type="spellStart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Пыховская</w:t>
      </w:r>
      <w:proofErr w:type="spellEnd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МКОУ «Терновская СОШ», МКОУ «</w:t>
      </w:r>
      <w:proofErr w:type="spellStart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Алф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ровская</w:t>
      </w:r>
      <w:proofErr w:type="spellEnd"/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ООШ».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 В минувшем году на базе этих центров проведено 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255  мероприятий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>: часть занятий основной образовательной программы (</w:t>
      </w:r>
      <w:proofErr w:type="spellStart"/>
      <w:r w:rsidRPr="00D36D3D">
        <w:rPr>
          <w:rFonts w:ascii="Times New Roman" w:eastAsia="Times New Roman" w:hAnsi="Times New Roman" w:cs="Times New Roman"/>
          <w:sz w:val="28"/>
          <w:szCs w:val="28"/>
        </w:rPr>
        <w:t>естестественно-научные</w:t>
      </w:r>
      <w:proofErr w:type="spellEnd"/>
      <w:r w:rsidRPr="00D36D3D">
        <w:rPr>
          <w:rFonts w:ascii="Times New Roman" w:eastAsia="Times New Roman" w:hAnsi="Times New Roman" w:cs="Times New Roman"/>
          <w:sz w:val="28"/>
          <w:szCs w:val="28"/>
        </w:rPr>
        <w:t xml:space="preserve"> предметы, информатика, технология), программы внеурочной деятельности и дополнительного образования. Деяте</w:t>
      </w:r>
      <w:r w:rsidR="00A53169">
        <w:rPr>
          <w:rFonts w:ascii="Times New Roman" w:eastAsia="Times New Roman" w:hAnsi="Times New Roman" w:cs="Times New Roman"/>
          <w:sz w:val="28"/>
          <w:szCs w:val="28"/>
        </w:rPr>
        <w:t xml:space="preserve">льностью центров «Точка роста» </w:t>
      </w:r>
      <w:r w:rsidRPr="00D36D3D">
        <w:rPr>
          <w:rFonts w:ascii="Times New Roman" w:eastAsia="Times New Roman" w:hAnsi="Times New Roman" w:cs="Times New Roman"/>
          <w:sz w:val="28"/>
          <w:szCs w:val="28"/>
        </w:rPr>
        <w:t>охвачено </w:t>
      </w:r>
      <w:r w:rsidRPr="00D36D3D">
        <w:rPr>
          <w:rFonts w:ascii="Times New Roman" w:eastAsia="Times New Roman" w:hAnsi="Times New Roman" w:cs="Times New Roman"/>
          <w:bCs/>
          <w:sz w:val="28"/>
          <w:szCs w:val="28"/>
        </w:rPr>
        <w:t>более 3 000 обучающихся.</w:t>
      </w:r>
    </w:p>
    <w:p w:rsidR="00847098" w:rsidRPr="00D36D3D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6D3D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D36D3D">
        <w:rPr>
          <w:rFonts w:ascii="Times New Roman" w:hAnsi="Times New Roman" w:cs="Times New Roman"/>
          <w:sz w:val="28"/>
          <w:szCs w:val="28"/>
        </w:rPr>
        <w:t xml:space="preserve"> СОШ №2» и МКОУ «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D36D3D">
        <w:rPr>
          <w:rFonts w:ascii="Times New Roman" w:hAnsi="Times New Roman" w:cs="Times New Roman"/>
          <w:sz w:val="28"/>
          <w:szCs w:val="28"/>
        </w:rPr>
        <w:t xml:space="preserve"> СОШ» в кабинетах информатики обновлена цифровая образовательная среда.  Всего в районе 5 школ стали участниками проекта «Цифровая образовательная среда». Ранее модернизирован</w:t>
      </w:r>
      <w:r w:rsidR="003A6937">
        <w:rPr>
          <w:rFonts w:ascii="Times New Roman" w:hAnsi="Times New Roman" w:cs="Times New Roman"/>
          <w:sz w:val="28"/>
          <w:szCs w:val="28"/>
        </w:rPr>
        <w:t>ы кабинеты информатики в  МБОУ «</w:t>
      </w:r>
      <w:r w:rsidRPr="00D36D3D">
        <w:rPr>
          <w:rFonts w:ascii="Times New Roman" w:hAnsi="Times New Roman" w:cs="Times New Roman"/>
          <w:sz w:val="28"/>
          <w:szCs w:val="28"/>
        </w:rPr>
        <w:t xml:space="preserve">Елань - </w:t>
      </w:r>
      <w:proofErr w:type="spellStart"/>
      <w:r w:rsidR="003A6937">
        <w:rPr>
          <w:rFonts w:ascii="Times New Roman" w:hAnsi="Times New Roman" w:cs="Times New Roman"/>
          <w:sz w:val="28"/>
          <w:szCs w:val="28"/>
        </w:rPr>
        <w:t>Коленовская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СОШ №2», МОУ «</w:t>
      </w:r>
      <w:proofErr w:type="spellStart"/>
      <w:r w:rsidR="003A6937">
        <w:rPr>
          <w:rFonts w:ascii="Times New Roman" w:hAnsi="Times New Roman" w:cs="Times New Roman"/>
          <w:sz w:val="28"/>
          <w:szCs w:val="28"/>
        </w:rPr>
        <w:t>Новохопёрская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гимназия №1», МОУ «</w:t>
      </w:r>
      <w:proofErr w:type="spellStart"/>
      <w:r w:rsidR="003A6937">
        <w:rPr>
          <w:rFonts w:ascii="Times New Roman" w:hAnsi="Times New Roman" w:cs="Times New Roman"/>
          <w:sz w:val="28"/>
          <w:szCs w:val="28"/>
        </w:rPr>
        <w:t>Новохопёрская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СОШ №91»</w:t>
      </w:r>
      <w:r w:rsidRPr="00D36D3D">
        <w:rPr>
          <w:rFonts w:ascii="Times New Roman" w:hAnsi="Times New Roman" w:cs="Times New Roman"/>
          <w:sz w:val="28"/>
          <w:szCs w:val="28"/>
        </w:rPr>
        <w:t>.</w:t>
      </w:r>
    </w:p>
    <w:p w:rsidR="00847098" w:rsidRPr="00D36D3D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3D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Инновационное пространство - один из важнейших элементов в системе развития образования района. </w:t>
      </w:r>
      <w:r w:rsidR="003A693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лань</w:t>
      </w:r>
      <w:r w:rsidR="003A6937">
        <w:rPr>
          <w:rFonts w:ascii="Times New Roman" w:hAnsi="Times New Roman" w:cs="Times New Roman"/>
          <w:sz w:val="28"/>
          <w:szCs w:val="28"/>
        </w:rPr>
        <w:t>-Коленовская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СОШ №2»</w:t>
      </w:r>
      <w:r w:rsidRPr="00D36D3D">
        <w:rPr>
          <w:rFonts w:ascii="Times New Roman" w:hAnsi="Times New Roman" w:cs="Times New Roman"/>
          <w:sz w:val="28"/>
          <w:szCs w:val="28"/>
        </w:rPr>
        <w:t xml:space="preserve"> по итогам работы стала Федеральной площадкой по основам алгоритмизации программирования для младших школьников по цифровой </w:t>
      </w:r>
      <w:r w:rsidR="003A6937">
        <w:rPr>
          <w:rFonts w:ascii="Times New Roman" w:hAnsi="Times New Roman" w:cs="Times New Roman"/>
          <w:sz w:val="28"/>
          <w:szCs w:val="28"/>
        </w:rPr>
        <w:t>образовательной среде «</w:t>
      </w:r>
      <w:proofErr w:type="spellStart"/>
      <w:r w:rsidR="003A6937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>»</w:t>
      </w:r>
      <w:r w:rsidRPr="00D36D3D">
        <w:rPr>
          <w:rFonts w:ascii="Times New Roman" w:hAnsi="Times New Roman" w:cs="Times New Roman"/>
          <w:sz w:val="28"/>
          <w:szCs w:val="28"/>
        </w:rPr>
        <w:t>, который будет внедрен как модуль в учебный предмет «Технология».</w:t>
      </w:r>
    </w:p>
    <w:p w:rsidR="003A6937" w:rsidRPr="00D36D3D" w:rsidRDefault="00847098" w:rsidP="003A69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9291E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 xml:space="preserve">В 2021-2022 учебном году региональными инновационными площадками </w:t>
      </w:r>
      <w:r w:rsidR="003A6937">
        <w:rPr>
          <w:rFonts w:ascii="Times New Roman" w:hAnsi="Times New Roman" w:cs="Times New Roman"/>
          <w:sz w:val="28"/>
          <w:szCs w:val="28"/>
        </w:rPr>
        <w:t>стали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Елань</w:t>
      </w:r>
      <w:r w:rsidR="003A6937">
        <w:rPr>
          <w:rFonts w:ascii="Times New Roman" w:hAnsi="Times New Roman" w:cs="Times New Roman"/>
          <w:sz w:val="28"/>
          <w:szCs w:val="28"/>
        </w:rPr>
        <w:t>-Коленовская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СОШ №2», МОУ «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A6937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СОШ №2», МОУ «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A6937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СОШ №91»</w:t>
      </w:r>
      <w:r w:rsidRPr="00D36D3D">
        <w:rPr>
          <w:rFonts w:ascii="Times New Roman" w:hAnsi="Times New Roman" w:cs="Times New Roman"/>
          <w:sz w:val="28"/>
          <w:szCs w:val="28"/>
        </w:rPr>
        <w:t xml:space="preserve">. </w:t>
      </w:r>
      <w:r w:rsidR="003A6937" w:rsidRPr="00D36D3D">
        <w:rPr>
          <w:rFonts w:ascii="Times New Roman" w:hAnsi="Times New Roman" w:cs="Times New Roman"/>
          <w:sz w:val="28"/>
          <w:szCs w:val="28"/>
        </w:rPr>
        <w:t xml:space="preserve">В 2022-2023 году </w:t>
      </w:r>
      <w:r w:rsidR="003A6937">
        <w:rPr>
          <w:rFonts w:ascii="Times New Roman" w:hAnsi="Times New Roman" w:cs="Times New Roman"/>
          <w:sz w:val="28"/>
          <w:szCs w:val="28"/>
        </w:rPr>
        <w:t xml:space="preserve"> этот статус подтвердили  МБОУ «</w:t>
      </w:r>
      <w:proofErr w:type="spellStart"/>
      <w:r w:rsidR="003A6937" w:rsidRPr="00D36D3D">
        <w:rPr>
          <w:rFonts w:ascii="Times New Roman" w:hAnsi="Times New Roman" w:cs="Times New Roman"/>
          <w:sz w:val="28"/>
          <w:szCs w:val="28"/>
        </w:rPr>
        <w:t>Е</w:t>
      </w:r>
      <w:r w:rsidR="003A6937">
        <w:rPr>
          <w:rFonts w:ascii="Times New Roman" w:hAnsi="Times New Roman" w:cs="Times New Roman"/>
          <w:sz w:val="28"/>
          <w:szCs w:val="28"/>
        </w:rPr>
        <w:t>лань-Коленовская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СОШ №2» и МОУ «</w:t>
      </w:r>
      <w:proofErr w:type="spellStart"/>
      <w:r w:rsidR="003A6937" w:rsidRPr="00D36D3D">
        <w:rPr>
          <w:rFonts w:ascii="Times New Roman" w:hAnsi="Times New Roman" w:cs="Times New Roman"/>
          <w:sz w:val="28"/>
          <w:szCs w:val="28"/>
        </w:rPr>
        <w:t>Новохоп</w:t>
      </w:r>
      <w:r w:rsidR="003A6937">
        <w:rPr>
          <w:rFonts w:ascii="Times New Roman" w:hAnsi="Times New Roman" w:cs="Times New Roman"/>
          <w:sz w:val="28"/>
          <w:szCs w:val="28"/>
        </w:rPr>
        <w:t>ёрская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СОШ №91»</w:t>
      </w:r>
      <w:r w:rsidR="003A6937" w:rsidRPr="00D36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098" w:rsidRPr="00D36D3D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статусе </w:t>
      </w:r>
      <w:r w:rsidRPr="00D36D3D">
        <w:rPr>
          <w:rFonts w:ascii="Times New Roman" w:hAnsi="Times New Roman" w:cs="Times New Roman"/>
          <w:sz w:val="28"/>
          <w:szCs w:val="28"/>
        </w:rPr>
        <w:t xml:space="preserve">инновационных площадок федерального уровня АНО ДПО «НИИ 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D3D">
        <w:rPr>
          <w:rFonts w:ascii="Times New Roman" w:hAnsi="Times New Roman" w:cs="Times New Roman"/>
          <w:sz w:val="28"/>
          <w:szCs w:val="28"/>
        </w:rPr>
        <w:t>Воспитатели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6D3D">
        <w:rPr>
          <w:rFonts w:ascii="Times New Roman" w:hAnsi="Times New Roman" w:cs="Times New Roman"/>
          <w:sz w:val="28"/>
          <w:szCs w:val="28"/>
        </w:rPr>
        <w:t xml:space="preserve"> в 2023 году будут работать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D36D3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учреждения: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6D3D">
        <w:rPr>
          <w:rFonts w:ascii="Times New Roman" w:hAnsi="Times New Roman" w:cs="Times New Roman"/>
          <w:sz w:val="28"/>
          <w:szCs w:val="28"/>
        </w:rPr>
        <w:t xml:space="preserve">рский центр развития ребенка «Пристань детства» по направлению «Внедрение парциальной модульной образовательной программы дошкольного образования «От 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D36D3D">
        <w:rPr>
          <w:rFonts w:ascii="Times New Roman" w:hAnsi="Times New Roman" w:cs="Times New Roman"/>
          <w:sz w:val="28"/>
          <w:szCs w:val="28"/>
        </w:rPr>
        <w:t xml:space="preserve"> до робота» и МБДОУ «Елань-Коленовский детский сад 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36D3D">
        <w:rPr>
          <w:rFonts w:ascii="Times New Roman" w:hAnsi="Times New Roman" w:cs="Times New Roman"/>
          <w:sz w:val="28"/>
          <w:szCs w:val="28"/>
        </w:rPr>
        <w:t xml:space="preserve"> вида №1» по направлению «Формирование системы по развитию технического творчества детей дошкольного возраста в рамках реализации проекта «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D36D3D">
        <w:rPr>
          <w:rFonts w:ascii="Times New Roman" w:hAnsi="Times New Roman" w:cs="Times New Roman"/>
          <w:sz w:val="28"/>
          <w:szCs w:val="28"/>
        </w:rPr>
        <w:t>: развитие без границ»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98" w:rsidRPr="00D36D3D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 xml:space="preserve">В </w:t>
      </w:r>
      <w:r w:rsidR="00817242">
        <w:rPr>
          <w:rFonts w:ascii="Times New Roman" w:hAnsi="Times New Roman" w:cs="Times New Roman"/>
          <w:sz w:val="28"/>
          <w:szCs w:val="28"/>
        </w:rPr>
        <w:t xml:space="preserve">отчётном </w:t>
      </w:r>
      <w:r w:rsidRPr="00D36D3D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D3D">
        <w:rPr>
          <w:rFonts w:ascii="Times New Roman" w:hAnsi="Times New Roman" w:cs="Times New Roman"/>
          <w:sz w:val="28"/>
          <w:szCs w:val="28"/>
        </w:rPr>
        <w:t xml:space="preserve">функционировали  в статусе региональных инновационных площадок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D36D3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D36D3D">
        <w:rPr>
          <w:rFonts w:ascii="Times New Roman" w:hAnsi="Times New Roman" w:cs="Times New Roman"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sz w:val="28"/>
          <w:szCs w:val="28"/>
        </w:rPr>
        <w:t xml:space="preserve">по 1 млн. рублей </w:t>
      </w:r>
      <w:r w:rsidRPr="00D36D3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36D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6D3D">
        <w:rPr>
          <w:rFonts w:ascii="Times New Roman" w:hAnsi="Times New Roman" w:cs="Times New Roman"/>
          <w:sz w:val="28"/>
          <w:szCs w:val="28"/>
        </w:rPr>
        <w:t>: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6D3D">
        <w:rPr>
          <w:rFonts w:ascii="Times New Roman" w:hAnsi="Times New Roman" w:cs="Times New Roman"/>
          <w:sz w:val="28"/>
          <w:szCs w:val="28"/>
        </w:rPr>
        <w:t xml:space="preserve">рский центр развития ребенка «Пристань детства» по направлению «Реализация и внедрение 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детоцентрированных</w:t>
      </w:r>
      <w:proofErr w:type="spellEnd"/>
      <w:r w:rsidRPr="00D36D3D">
        <w:rPr>
          <w:rFonts w:ascii="Times New Roman" w:hAnsi="Times New Roman" w:cs="Times New Roman"/>
          <w:sz w:val="28"/>
          <w:szCs w:val="28"/>
        </w:rPr>
        <w:t xml:space="preserve"> образовательных практик в условиях детских садов – новостроек» и МБДОУ «Елань-Коленовский детский сад 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36D3D">
        <w:rPr>
          <w:rFonts w:ascii="Times New Roman" w:hAnsi="Times New Roman" w:cs="Times New Roman"/>
          <w:sz w:val="28"/>
          <w:szCs w:val="28"/>
        </w:rPr>
        <w:t xml:space="preserve"> вида №1» по направлению «Разработка и апробация моделей реализации программ дошкольного образования с использованием ци</w:t>
      </w:r>
      <w:r>
        <w:rPr>
          <w:rFonts w:ascii="Times New Roman" w:hAnsi="Times New Roman" w:cs="Times New Roman"/>
          <w:sz w:val="28"/>
          <w:szCs w:val="28"/>
        </w:rPr>
        <w:t xml:space="preserve">фровой образовательной среды». </w:t>
      </w:r>
    </w:p>
    <w:p w:rsidR="00A53169" w:rsidRPr="00A53169" w:rsidRDefault="00A53169" w:rsidP="00A5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69">
        <w:rPr>
          <w:rFonts w:ascii="Times New Roman" w:hAnsi="Times New Roman" w:cs="Times New Roman"/>
          <w:sz w:val="28"/>
          <w:szCs w:val="28"/>
        </w:rPr>
        <w:t xml:space="preserve">В 2022 году Новохопёрский центр развития ребенка «Пристань детства» снова вошёл </w:t>
      </w:r>
      <w:r w:rsidRPr="00A53169">
        <w:rPr>
          <w:rFonts w:ascii="Times New Roman" w:hAnsi="Times New Roman" w:cs="Times New Roman"/>
          <w:bCs/>
          <w:sz w:val="28"/>
          <w:szCs w:val="28"/>
        </w:rPr>
        <w:t xml:space="preserve">в топ 30 лучших дошкольных образовательных учреждений Воронежской области, </w:t>
      </w:r>
      <w:proofErr w:type="spellStart"/>
      <w:r w:rsidRPr="00A53169">
        <w:rPr>
          <w:rFonts w:ascii="Times New Roman" w:hAnsi="Times New Roman" w:cs="Times New Roman"/>
          <w:sz w:val="28"/>
          <w:szCs w:val="28"/>
        </w:rPr>
        <w:t>Новохопёрская</w:t>
      </w:r>
      <w:proofErr w:type="spellEnd"/>
      <w:r w:rsidRPr="00A53169">
        <w:rPr>
          <w:rFonts w:ascii="Times New Roman" w:hAnsi="Times New Roman" w:cs="Times New Roman"/>
          <w:sz w:val="28"/>
          <w:szCs w:val="28"/>
        </w:rPr>
        <w:t xml:space="preserve"> гимназия №1</w:t>
      </w:r>
      <w:r w:rsidRPr="00A53169">
        <w:rPr>
          <w:rFonts w:ascii="Times New Roman" w:hAnsi="Times New Roman" w:cs="Times New Roman"/>
          <w:bCs/>
          <w:sz w:val="28"/>
          <w:szCs w:val="28"/>
        </w:rPr>
        <w:t xml:space="preserve"> – в ТОП -50 лучших общеобразовательных учреждений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7098" w:rsidRPr="00D36D3D" w:rsidRDefault="00847098" w:rsidP="00847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3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лань</w:t>
      </w:r>
      <w:r w:rsidRPr="00D36D3D">
        <w:rPr>
          <w:rFonts w:ascii="Times New Roman" w:hAnsi="Times New Roman" w:cs="Times New Roman"/>
          <w:color w:val="000000"/>
          <w:sz w:val="28"/>
          <w:szCs w:val="28"/>
        </w:rPr>
        <w:t xml:space="preserve">-Коленовский детский сад №1 осуществляет сетевое взаимодействие с </w:t>
      </w:r>
      <w:proofErr w:type="spellStart"/>
      <w:r w:rsidRPr="00D36D3D">
        <w:rPr>
          <w:rFonts w:ascii="Times New Roman" w:hAnsi="Times New Roman" w:cs="Times New Roman"/>
          <w:color w:val="000000"/>
          <w:sz w:val="28"/>
          <w:szCs w:val="28"/>
        </w:rPr>
        <w:t>Борисоглеским</w:t>
      </w:r>
      <w:proofErr w:type="spellEnd"/>
      <w:r w:rsidRPr="00D36D3D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техникумом промышленных и информационных технологий, работает в статусе </w:t>
      </w:r>
      <w:proofErr w:type="spellStart"/>
      <w:r w:rsidRPr="00D36D3D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D36D3D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</w:t>
      </w:r>
      <w:r w:rsidRPr="00D36D3D">
        <w:rPr>
          <w:rFonts w:ascii="Times New Roman" w:hAnsi="Times New Roman" w:cs="Times New Roman"/>
          <w:sz w:val="28"/>
          <w:szCs w:val="28"/>
        </w:rPr>
        <w:t>.</w:t>
      </w:r>
    </w:p>
    <w:p w:rsidR="00847098" w:rsidRPr="00534BB1" w:rsidRDefault="00847098" w:rsidP="008470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6D3D">
        <w:rPr>
          <w:rFonts w:ascii="Times New Roman" w:eastAsia="Times New Roman" w:hAnsi="Times New Roman" w:cs="Times New Roman"/>
          <w:iCs/>
          <w:sz w:val="28"/>
          <w:szCs w:val="28"/>
        </w:rPr>
        <w:t>Знаковое событие для всей системы образования – мероприятия по формированию единого образовательного пространства.</w:t>
      </w:r>
    </w:p>
    <w:p w:rsidR="00847098" w:rsidRPr="00D36D3D" w:rsidRDefault="00847098" w:rsidP="0084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6D3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«Создание новых мест дополнительного образования детей» регионального проекта «Успех каждого ребенка» </w:t>
      </w:r>
      <w:r w:rsidRPr="00D36D3D">
        <w:rPr>
          <w:rFonts w:ascii="Times New Roman" w:hAnsi="Times New Roman" w:cs="Times New Roman"/>
          <w:snapToGrid w:val="0"/>
          <w:sz w:val="28"/>
          <w:szCs w:val="28"/>
        </w:rPr>
        <w:t xml:space="preserve">национального проекта «Образование» </w:t>
      </w:r>
      <w:r w:rsidRPr="00D36D3D">
        <w:rPr>
          <w:rFonts w:ascii="Times New Roman" w:hAnsi="Times New Roman" w:cs="Times New Roman"/>
          <w:color w:val="000000"/>
          <w:sz w:val="28"/>
          <w:szCs w:val="28"/>
        </w:rPr>
        <w:t xml:space="preserve"> с 1 сентября 2022 года открыто 220 новых мест </w:t>
      </w:r>
      <w:r w:rsidRPr="00D36D3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proofErr w:type="spellStart"/>
      <w:r w:rsidRPr="00D36D3D">
        <w:rPr>
          <w:rFonts w:ascii="Times New Roman" w:hAnsi="Times New Roman" w:cs="Times New Roman"/>
          <w:sz w:val="28"/>
          <w:szCs w:val="28"/>
        </w:rPr>
        <w:t>физкул</w:t>
      </w:r>
      <w:r>
        <w:rPr>
          <w:rFonts w:ascii="Times New Roman" w:hAnsi="Times New Roman" w:cs="Times New Roman"/>
          <w:sz w:val="28"/>
          <w:szCs w:val="28"/>
        </w:rPr>
        <w:t>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спортивной и туристско-</w:t>
      </w:r>
      <w:r w:rsidRPr="00D36D3D">
        <w:rPr>
          <w:rFonts w:ascii="Times New Roman" w:hAnsi="Times New Roman" w:cs="Times New Roman"/>
          <w:sz w:val="28"/>
          <w:szCs w:val="28"/>
        </w:rPr>
        <w:t xml:space="preserve">краеведческой направленностей на базе </w:t>
      </w:r>
      <w:r>
        <w:rPr>
          <w:rFonts w:ascii="Times New Roman" w:hAnsi="Times New Roman" w:cs="Times New Roman"/>
          <w:sz w:val="28"/>
          <w:szCs w:val="28"/>
        </w:rPr>
        <w:t xml:space="preserve">четырёх </w:t>
      </w:r>
      <w:r w:rsidRPr="00D36D3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  <w:r w:rsidRPr="00D36D3D">
        <w:rPr>
          <w:rFonts w:ascii="Times New Roman" w:hAnsi="Times New Roman" w:cs="Times New Roman"/>
          <w:snapToGrid w:val="0"/>
          <w:sz w:val="28"/>
          <w:szCs w:val="28"/>
        </w:rPr>
        <w:t>Центр дополнительного образ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ования детей,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Елань-Коленовская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СОШ №1,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Елань-</w:t>
      </w:r>
      <w:r w:rsidRPr="00D36D3D">
        <w:rPr>
          <w:rFonts w:ascii="Times New Roman" w:hAnsi="Times New Roman" w:cs="Times New Roman"/>
          <w:snapToGrid w:val="0"/>
          <w:sz w:val="28"/>
          <w:szCs w:val="28"/>
        </w:rPr>
        <w:t>Коленовская</w:t>
      </w:r>
      <w:proofErr w:type="spellEnd"/>
      <w:r w:rsidRPr="00D36D3D">
        <w:rPr>
          <w:rFonts w:ascii="Times New Roman" w:hAnsi="Times New Roman" w:cs="Times New Roman"/>
          <w:snapToGrid w:val="0"/>
          <w:sz w:val="28"/>
          <w:szCs w:val="28"/>
        </w:rPr>
        <w:t xml:space="preserve"> СОШ №2, Елань-Коленовский детский сад №1.</w:t>
      </w:r>
    </w:p>
    <w:p w:rsidR="00847098" w:rsidRPr="00740F43" w:rsidRDefault="00847098" w:rsidP="00847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D217C">
        <w:rPr>
          <w:rFonts w:ascii="Times New Roman" w:hAnsi="Times New Roman" w:cs="Times New Roman"/>
          <w:sz w:val="28"/>
          <w:szCs w:val="28"/>
        </w:rPr>
        <w:t>Региональный показатель эффективности развития муниципальных образований «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системы выявления, поддержки и развития способностей и талантов у  детей и молодёжи, %" </w:t>
      </w:r>
      <w:r w:rsidRPr="00740F43">
        <w:rPr>
          <w:rFonts w:ascii="Times New Roman" w:hAnsi="Times New Roman" w:cs="Times New Roman"/>
          <w:sz w:val="28"/>
          <w:szCs w:val="28"/>
        </w:rPr>
        <w:t>» в 2</w:t>
      </w:r>
      <w:r w:rsidRPr="00847098">
        <w:rPr>
          <w:rFonts w:ascii="Times New Roman" w:hAnsi="Times New Roman" w:cs="Times New Roman"/>
          <w:sz w:val="28"/>
          <w:szCs w:val="28"/>
        </w:rPr>
        <w:t>022 году увеличился п</w:t>
      </w:r>
      <w:r w:rsidR="00A53169">
        <w:rPr>
          <w:rFonts w:ascii="Times New Roman" w:hAnsi="Times New Roman" w:cs="Times New Roman"/>
          <w:sz w:val="28"/>
          <w:szCs w:val="28"/>
        </w:rPr>
        <w:t>о сравнению с 2021 годом на  26</w:t>
      </w:r>
      <w:r w:rsidRPr="00847098">
        <w:rPr>
          <w:rFonts w:ascii="Times New Roman" w:hAnsi="Times New Roman" w:cs="Times New Roman"/>
          <w:sz w:val="28"/>
          <w:szCs w:val="28"/>
        </w:rPr>
        <w:t>% и</w:t>
      </w:r>
      <w:r w:rsidR="00A53169">
        <w:rPr>
          <w:rFonts w:ascii="Times New Roman" w:hAnsi="Times New Roman" w:cs="Times New Roman"/>
          <w:sz w:val="28"/>
          <w:szCs w:val="28"/>
        </w:rPr>
        <w:t xml:space="preserve"> достиг 32</w:t>
      </w:r>
      <w:r w:rsidRPr="00847098">
        <w:rPr>
          <w:rFonts w:ascii="Times New Roman" w:hAnsi="Times New Roman" w:cs="Times New Roman"/>
          <w:sz w:val="28"/>
          <w:szCs w:val="28"/>
        </w:rPr>
        <w:t>%.</w:t>
      </w:r>
      <w:r w:rsidRPr="00740F43">
        <w:rPr>
          <w:rFonts w:ascii="Times New Roman" w:hAnsi="Times New Roman" w:cs="Times New Roman"/>
          <w:sz w:val="28"/>
          <w:szCs w:val="28"/>
        </w:rPr>
        <w:t xml:space="preserve"> Наиболее значимыми достижениями обучающихся стали: </w:t>
      </w:r>
    </w:p>
    <w:p w:rsidR="003A6937" w:rsidRDefault="003A6937" w:rsidP="003A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3023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633023">
        <w:rPr>
          <w:rFonts w:ascii="Times New Roman" w:hAnsi="Times New Roman" w:cs="Times New Roman"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sz w:val="28"/>
          <w:szCs w:val="28"/>
        </w:rPr>
        <w:t xml:space="preserve">одержала победу в </w:t>
      </w:r>
      <w:r w:rsidRPr="00633023">
        <w:rPr>
          <w:rFonts w:ascii="Times New Roman" w:hAnsi="Times New Roman" w:cs="Times New Roman"/>
          <w:sz w:val="28"/>
          <w:szCs w:val="28"/>
        </w:rPr>
        <w:t>региональном фестивале «Старая, старая сказка»</w:t>
      </w:r>
      <w:r>
        <w:rPr>
          <w:rFonts w:ascii="Times New Roman" w:hAnsi="Times New Roman" w:cs="Times New Roman"/>
          <w:sz w:val="28"/>
          <w:szCs w:val="28"/>
        </w:rPr>
        <w:t xml:space="preserve"> и получила </w:t>
      </w:r>
      <w:r w:rsidRPr="00633023">
        <w:rPr>
          <w:rFonts w:ascii="Times New Roman" w:hAnsi="Times New Roman" w:cs="Times New Roman"/>
          <w:sz w:val="28"/>
          <w:szCs w:val="28"/>
        </w:rPr>
        <w:t xml:space="preserve">денежный </w:t>
      </w:r>
      <w:r>
        <w:rPr>
          <w:rFonts w:ascii="Times New Roman" w:hAnsi="Times New Roman" w:cs="Times New Roman"/>
          <w:sz w:val="28"/>
          <w:szCs w:val="28"/>
        </w:rPr>
        <w:t>сертификат в размере 20 000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7098" w:rsidRPr="00633023" w:rsidRDefault="00847098" w:rsidP="00847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23">
        <w:rPr>
          <w:rFonts w:ascii="Times New Roman" w:hAnsi="Times New Roman" w:cs="Times New Roman"/>
          <w:sz w:val="28"/>
          <w:szCs w:val="28"/>
        </w:rPr>
        <w:lastRenderedPageBreak/>
        <w:t xml:space="preserve">- Шевченко Олеся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633023">
        <w:rPr>
          <w:rFonts w:ascii="Times New Roman" w:hAnsi="Times New Roman" w:cs="Times New Roman"/>
          <w:sz w:val="28"/>
          <w:szCs w:val="28"/>
        </w:rPr>
        <w:t>обладателем медали победителя во Всероссийском конкурсе исследовательских и творческих работ «Мы гордость Родины»</w:t>
      </w:r>
      <w:r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Pr="006330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098" w:rsidRPr="00633023" w:rsidRDefault="00847098" w:rsidP="00847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Седых </w:t>
      </w:r>
      <w:r w:rsidR="003A6937" w:rsidRPr="00633023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</w:t>
      </w:r>
      <w:r w:rsidR="003A6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</w:t>
      </w:r>
      <w:r w:rsidRPr="00633023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63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краеведческой конференции «Петр I и Воронежский край»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098" w:rsidRPr="00633023" w:rsidRDefault="00847098" w:rsidP="0084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        Немало значимых побед у 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>Станции юных натуралистов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7098" w:rsidRPr="00633023" w:rsidRDefault="00847098" w:rsidP="00847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- Мельникова Елизавета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открытого конкурса юношеских исследовательских работ им. В.И.Вернадского (</w:t>
      </w:r>
      <w:proofErr w:type="gramStart"/>
      <w:r w:rsidRPr="0063302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33023">
        <w:rPr>
          <w:rFonts w:ascii="Times New Roman" w:eastAsia="Times New Roman" w:hAnsi="Times New Roman" w:cs="Times New Roman"/>
          <w:sz w:val="28"/>
          <w:szCs w:val="28"/>
        </w:rPr>
        <w:t>. Москва);</w:t>
      </w:r>
    </w:p>
    <w:p w:rsidR="00847098" w:rsidRPr="00633023" w:rsidRDefault="00847098" w:rsidP="00847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- Мирошников Илья </w:t>
      </w:r>
      <w:r>
        <w:rPr>
          <w:rFonts w:ascii="Times New Roman" w:eastAsia="Times New Roman" w:hAnsi="Times New Roman" w:cs="Times New Roman"/>
          <w:sz w:val="28"/>
          <w:szCs w:val="28"/>
        </w:rPr>
        <w:t>занял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 1 место в Российской научной конференции школьников «Открытие» (</w:t>
      </w:r>
      <w:proofErr w:type="gramStart"/>
      <w:r w:rsidRPr="0063302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33023">
        <w:rPr>
          <w:rFonts w:ascii="Times New Roman" w:eastAsia="Times New Roman" w:hAnsi="Times New Roman" w:cs="Times New Roman"/>
          <w:sz w:val="28"/>
          <w:szCs w:val="28"/>
        </w:rPr>
        <w:t>. Ярославль);</w:t>
      </w:r>
    </w:p>
    <w:p w:rsidR="00847098" w:rsidRPr="00633023" w:rsidRDefault="00847098" w:rsidP="00847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>Телюкова</w:t>
      </w:r>
      <w:proofErr w:type="spellEnd"/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завоевала 1 место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Биос-</w:t>
      </w:r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форуме</w:t>
      </w:r>
      <w:proofErr w:type="spellEnd"/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молодежной Биос-олимпиаде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>2022 (г. Санкт-Петербург).</w:t>
      </w:r>
    </w:p>
    <w:p w:rsidR="00847098" w:rsidRPr="00633023" w:rsidRDefault="00847098" w:rsidP="0084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23">
        <w:rPr>
          <w:rFonts w:ascii="Times New Roman" w:eastAsia="Times New Roman" w:hAnsi="Times New Roman" w:cs="Times New Roman"/>
          <w:sz w:val="28"/>
          <w:szCs w:val="28"/>
        </w:rPr>
        <w:t>Традиционно сложившаяся система выявления и поддержки талантливых детей и молодежи в 2022 году пол</w:t>
      </w:r>
      <w:r>
        <w:rPr>
          <w:rFonts w:ascii="Times New Roman" w:eastAsia="Times New Roman" w:hAnsi="Times New Roman" w:cs="Times New Roman"/>
          <w:sz w:val="28"/>
          <w:szCs w:val="28"/>
        </w:rPr>
        <w:t>учила свое дальнейшее развитие: н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>а поддержку одаренных детей администрацией района выделено 419</w:t>
      </w:r>
      <w:r w:rsidR="00A53169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 руб. Из них: 207 тыс. рублей - на </w:t>
      </w:r>
      <w:r w:rsidRPr="00633023">
        <w:rPr>
          <w:rFonts w:ascii="Times New Roman" w:hAnsi="Times New Roman" w:cs="Times New Roman"/>
          <w:sz w:val="28"/>
          <w:szCs w:val="28"/>
        </w:rPr>
        <w:t>единовременные премии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 и стипендии для 161 талантливого обучающегося,  212</w:t>
      </w:r>
      <w:r w:rsidR="00A53169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633023">
        <w:rPr>
          <w:rFonts w:ascii="Times New Roman" w:eastAsia="Times New Roman" w:hAnsi="Times New Roman" w:cs="Times New Roman"/>
          <w:sz w:val="28"/>
          <w:szCs w:val="28"/>
        </w:rPr>
        <w:t xml:space="preserve"> рублей - на нов</w:t>
      </w:r>
      <w:r>
        <w:rPr>
          <w:rFonts w:ascii="Times New Roman" w:eastAsia="Times New Roman" w:hAnsi="Times New Roman" w:cs="Times New Roman"/>
          <w:sz w:val="28"/>
          <w:szCs w:val="28"/>
        </w:rPr>
        <w:t>огодние подарки  для 133 детей.</w:t>
      </w:r>
    </w:p>
    <w:p w:rsidR="00847098" w:rsidRPr="00633023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прошлом году </w:t>
      </w:r>
      <w:r w:rsidRPr="0063302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районный праздник «Выпускной балл-2022». Участниками данного мероприятия стали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937">
        <w:rPr>
          <w:rFonts w:ascii="Times New Roman" w:hAnsi="Times New Roman" w:cs="Times New Roman"/>
          <w:sz w:val="28"/>
          <w:szCs w:val="28"/>
        </w:rPr>
        <w:t xml:space="preserve">109 </w:t>
      </w:r>
      <w:proofErr w:type="spellStart"/>
      <w:r w:rsidR="003A6937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3A6937">
        <w:rPr>
          <w:rFonts w:ascii="Times New Roman" w:hAnsi="Times New Roman" w:cs="Times New Roman"/>
          <w:sz w:val="28"/>
          <w:szCs w:val="28"/>
        </w:rPr>
        <w:t xml:space="preserve"> из десяти</w:t>
      </w:r>
      <w:r w:rsidRPr="0063302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 </w:t>
      </w:r>
    </w:p>
    <w:p w:rsidR="00847098" w:rsidRPr="00A53169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6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20D9C">
        <w:rPr>
          <w:rFonts w:ascii="Times New Roman" w:hAnsi="Times New Roman" w:cs="Times New Roman"/>
          <w:sz w:val="28"/>
          <w:szCs w:val="28"/>
        </w:rPr>
        <w:t xml:space="preserve">одной </w:t>
      </w:r>
      <w:proofErr w:type="spellStart"/>
      <w:r w:rsidR="00220D9C">
        <w:rPr>
          <w:rFonts w:ascii="Times New Roman" w:hAnsi="Times New Roman" w:cs="Times New Roman"/>
          <w:sz w:val="28"/>
          <w:szCs w:val="28"/>
        </w:rPr>
        <w:t>тысычи</w:t>
      </w:r>
      <w:proofErr w:type="spellEnd"/>
      <w:r w:rsidRPr="00A53169">
        <w:rPr>
          <w:rFonts w:ascii="Times New Roman" w:hAnsi="Times New Roman" w:cs="Times New Roman"/>
          <w:sz w:val="28"/>
          <w:szCs w:val="28"/>
        </w:rPr>
        <w:t xml:space="preserve"> учащихся поучаствовали в  реализации регионального проекта  «Успех каждого ребенка», в рамках которого проходили  открытые </w:t>
      </w:r>
      <w:proofErr w:type="spellStart"/>
      <w:r w:rsidRPr="00A53169"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 w:rsidRPr="00A531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316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53169">
        <w:rPr>
          <w:rFonts w:ascii="Times New Roman" w:hAnsi="Times New Roman" w:cs="Times New Roman"/>
          <w:sz w:val="28"/>
          <w:szCs w:val="28"/>
        </w:rPr>
        <w:t xml:space="preserve">». В рамках </w:t>
      </w:r>
      <w:proofErr w:type="spellStart"/>
      <w:r w:rsidRPr="00A5316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53169">
        <w:rPr>
          <w:rFonts w:ascii="Times New Roman" w:hAnsi="Times New Roman" w:cs="Times New Roman"/>
          <w:sz w:val="28"/>
          <w:szCs w:val="28"/>
        </w:rPr>
        <w:t xml:space="preserve"> работы  105 выпускников Новохопёрского района  25 ноября 2022 года  участвовали в  Дне открытых дверей, где познакомились с предложениями десяти ведущих ВУЗов </w:t>
      </w:r>
      <w:proofErr w:type="gramStart"/>
      <w:r w:rsidRPr="00A531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3169">
        <w:rPr>
          <w:rFonts w:ascii="Times New Roman" w:hAnsi="Times New Roman" w:cs="Times New Roman"/>
          <w:sz w:val="28"/>
          <w:szCs w:val="28"/>
        </w:rPr>
        <w:t xml:space="preserve">. Воронежа. Данное мероприятие организовано по инициативе  депутата Воронежской областной Думы, ректора Воронежского государственного медицинского университета им. Н.Н. Бурденко И.Э. </w:t>
      </w:r>
      <w:proofErr w:type="spellStart"/>
      <w:r w:rsidRPr="00A53169">
        <w:rPr>
          <w:rFonts w:ascii="Times New Roman" w:hAnsi="Times New Roman" w:cs="Times New Roman"/>
          <w:sz w:val="28"/>
          <w:szCs w:val="28"/>
        </w:rPr>
        <w:t>Есауленко</w:t>
      </w:r>
      <w:proofErr w:type="spellEnd"/>
      <w:r w:rsidRPr="00A53169">
        <w:rPr>
          <w:rFonts w:ascii="Times New Roman" w:hAnsi="Times New Roman" w:cs="Times New Roman"/>
          <w:sz w:val="28"/>
          <w:szCs w:val="28"/>
        </w:rPr>
        <w:t xml:space="preserve"> на площадках школ и СПО </w:t>
      </w:r>
      <w:proofErr w:type="spellStart"/>
      <w:r w:rsidRPr="00A5316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A53169">
        <w:rPr>
          <w:rFonts w:ascii="Times New Roman" w:hAnsi="Times New Roman" w:cs="Times New Roman"/>
          <w:sz w:val="28"/>
          <w:szCs w:val="28"/>
        </w:rPr>
        <w:t xml:space="preserve"> района.   </w:t>
      </w:r>
    </w:p>
    <w:p w:rsidR="00847098" w:rsidRPr="00E468E5" w:rsidRDefault="00847098" w:rsidP="00847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1E"/>
          <w:sz w:val="28"/>
          <w:szCs w:val="28"/>
        </w:rPr>
      </w:pPr>
      <w:r w:rsidRPr="00A53169">
        <w:rPr>
          <w:rFonts w:ascii="Times New Roman" w:hAnsi="Times New Roman" w:cs="Times New Roman"/>
          <w:sz w:val="28"/>
          <w:szCs w:val="28"/>
        </w:rPr>
        <w:t xml:space="preserve">Две школы муниципального района стали базовыми площадками для  профильного обучения с использованием сетевых технологий. </w:t>
      </w:r>
      <w:r w:rsidRPr="00640B77">
        <w:rPr>
          <w:rFonts w:ascii="Times New Roman" w:hAnsi="Times New Roman" w:cs="Times New Roman"/>
          <w:color w:val="29291E"/>
          <w:sz w:val="28"/>
          <w:szCs w:val="28"/>
        </w:rPr>
        <w:t xml:space="preserve">В </w:t>
      </w:r>
      <w:r w:rsidRPr="00640B7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40B77">
        <w:rPr>
          <w:rFonts w:ascii="Times New Roman" w:hAnsi="Times New Roman" w:cs="Times New Roman"/>
          <w:sz w:val="28"/>
          <w:szCs w:val="28"/>
        </w:rPr>
        <w:t>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40B77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640B77">
        <w:rPr>
          <w:rFonts w:ascii="Times New Roman" w:hAnsi="Times New Roman" w:cs="Times New Roman"/>
          <w:sz w:val="28"/>
          <w:szCs w:val="28"/>
        </w:rPr>
        <w:t xml:space="preserve"> гимназия № 1»  открыты</w:t>
      </w:r>
      <w:r>
        <w:rPr>
          <w:rFonts w:ascii="Times New Roman" w:hAnsi="Times New Roman" w:cs="Times New Roman"/>
          <w:color w:val="2929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0B77">
        <w:rPr>
          <w:rFonts w:ascii="Times New Roman" w:hAnsi="Times New Roman" w:cs="Times New Roman"/>
          <w:sz w:val="28"/>
          <w:szCs w:val="28"/>
        </w:rPr>
        <w:t>ласс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-педагогической направленности, м</w:t>
      </w:r>
      <w:r w:rsidRPr="00640B77">
        <w:rPr>
          <w:rFonts w:ascii="Times New Roman" w:hAnsi="Times New Roman" w:cs="Times New Roman"/>
          <w:sz w:val="28"/>
          <w:szCs w:val="28"/>
        </w:rPr>
        <w:t xml:space="preserve">едицинский </w:t>
      </w:r>
      <w:r>
        <w:rPr>
          <w:rFonts w:ascii="Times New Roman" w:hAnsi="Times New Roman" w:cs="Times New Roman"/>
          <w:sz w:val="28"/>
          <w:szCs w:val="28"/>
        </w:rPr>
        <w:t>и а</w:t>
      </w:r>
      <w:r w:rsidRPr="00640B77">
        <w:rPr>
          <w:rFonts w:ascii="Times New Roman" w:hAnsi="Times New Roman" w:cs="Times New Roman"/>
          <w:sz w:val="28"/>
          <w:szCs w:val="28"/>
        </w:rPr>
        <w:t>грарный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0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40B77">
        <w:rPr>
          <w:rFonts w:ascii="Times New Roman" w:hAnsi="Times New Roman" w:cs="Times New Roman"/>
          <w:color w:val="000000"/>
          <w:sz w:val="28"/>
          <w:szCs w:val="28"/>
        </w:rPr>
        <w:t>Елань-Коленовск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</w:t>
      </w:r>
      <w:r w:rsidRPr="0064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B77">
        <w:rPr>
          <w:rFonts w:ascii="Times New Roman" w:hAnsi="Times New Roman" w:cs="Times New Roman"/>
          <w:color w:val="000000"/>
          <w:sz w:val="28"/>
          <w:szCs w:val="28"/>
        </w:rPr>
        <w:t>ткрыты</w:t>
      </w:r>
      <w:proofErr w:type="gramEnd"/>
      <w:r w:rsidRPr="00640B77">
        <w:rPr>
          <w:rFonts w:ascii="Times New Roman" w:hAnsi="Times New Roman" w:cs="Times New Roman"/>
          <w:color w:val="000000"/>
          <w:sz w:val="28"/>
          <w:szCs w:val="28"/>
        </w:rPr>
        <w:t xml:space="preserve"> пять направлений профильных классов при поддержке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Воронежского государственного университета инженерных технологий и Воронежского государственного педагогического университета.</w:t>
      </w:r>
    </w:p>
    <w:p w:rsidR="00847098" w:rsidRDefault="00847098" w:rsidP="00847098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63302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2022-2023 </w:t>
      </w:r>
      <w:r w:rsidRPr="0063302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учебного года приступили к работе 9 молодых педагогов, им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вручены ноутбуки для работы</w:t>
      </w:r>
      <w:r w:rsidRPr="00633023">
        <w:rPr>
          <w:rFonts w:ascii="Times New Roman" w:hAnsi="Times New Roman" w:cs="Times New Roman"/>
          <w:noProof/>
          <w:color w:val="000000"/>
          <w:sz w:val="28"/>
          <w:szCs w:val="28"/>
        </w:rPr>
        <w:t>. Молодой педагог из Центральской школы получила грант в рамках региональной поддержки педагогов, переехавших на работу в сельскую местность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847098" w:rsidRPr="00850F8A" w:rsidRDefault="00847098" w:rsidP="00847098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33023">
        <w:rPr>
          <w:rFonts w:ascii="Times New Roman" w:hAnsi="Times New Roman" w:cs="Times New Roman"/>
          <w:sz w:val="28"/>
          <w:szCs w:val="28"/>
        </w:rPr>
        <w:lastRenderedPageBreak/>
        <w:t>Стоит отметить наиболее значимые победы</w:t>
      </w:r>
      <w:r>
        <w:rPr>
          <w:rFonts w:ascii="Times New Roman" w:hAnsi="Times New Roman" w:cs="Times New Roman"/>
          <w:sz w:val="28"/>
          <w:szCs w:val="28"/>
        </w:rPr>
        <w:t xml:space="preserve"> наших педагогов на конкурсах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633023">
        <w:rPr>
          <w:rFonts w:ascii="Times New Roman" w:hAnsi="Times New Roman" w:cs="Times New Roman"/>
          <w:sz w:val="28"/>
          <w:szCs w:val="28"/>
        </w:rPr>
        <w:t>. В 2022 году учитель информатики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33023">
        <w:rPr>
          <w:rFonts w:ascii="Times New Roman" w:hAnsi="Times New Roman" w:cs="Times New Roman"/>
          <w:sz w:val="28"/>
          <w:szCs w:val="28"/>
        </w:rPr>
        <w:t xml:space="preserve">рской гимназии № 1 </w:t>
      </w:r>
      <w:proofErr w:type="spellStart"/>
      <w:r w:rsidRPr="00633023">
        <w:rPr>
          <w:rFonts w:ascii="Times New Roman" w:hAnsi="Times New Roman" w:cs="Times New Roman"/>
          <w:sz w:val="28"/>
          <w:szCs w:val="28"/>
        </w:rPr>
        <w:t>Коломыцев</w:t>
      </w:r>
      <w:proofErr w:type="spellEnd"/>
      <w:r w:rsidRPr="00633023">
        <w:rPr>
          <w:rFonts w:ascii="Times New Roman" w:hAnsi="Times New Roman" w:cs="Times New Roman"/>
          <w:sz w:val="28"/>
          <w:szCs w:val="28"/>
        </w:rPr>
        <w:t xml:space="preserve"> Виталий Сергеевич стал </w:t>
      </w:r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лауреатом регионального этапа Всероссийского конкурса «Учитель года России – 2022». Победителе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номинации «Уроки доброты» к</w:t>
      </w:r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профессионального мастерства педагогов КОУ </w:t>
      </w:r>
      <w:proofErr w:type="gramStart"/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Народного учителя СССР М.И.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Картавцевой</w:t>
      </w:r>
      <w:proofErr w:type="spellEnd"/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учитель-дефектолог КОУ ВО «Елань-Коленовский ЦППМСП»  Ермолина Анастасия Эдуардовна. Победителем регионального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Всероссийского конкурса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мастерства «Учитель-дефектолог–</w:t>
      </w:r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>2022» в номинации «Конструктивная инициатива» признана учитель-дефектолог МКОУ «</w:t>
      </w:r>
      <w:proofErr w:type="spellStart"/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</w:t>
      </w:r>
      <w:proofErr w:type="spellEnd"/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Леонтьева Дарья Сергеевна</w:t>
      </w:r>
      <w:r w:rsidRPr="0063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33023">
        <w:rPr>
          <w:rFonts w:ascii="Times New Roman" w:hAnsi="Times New Roman" w:cs="Times New Roman"/>
          <w:sz w:val="28"/>
          <w:szCs w:val="28"/>
        </w:rPr>
        <w:t>Свежинцева</w:t>
      </w:r>
      <w:proofErr w:type="spellEnd"/>
      <w:r w:rsidRPr="00633023">
        <w:rPr>
          <w:rFonts w:ascii="Times New Roman" w:hAnsi="Times New Roman" w:cs="Times New Roman"/>
          <w:sz w:val="28"/>
          <w:szCs w:val="28"/>
        </w:rPr>
        <w:t xml:space="preserve"> Галина Николаевна, Савинкова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33023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МКОУ «</w:t>
      </w:r>
      <w:proofErr w:type="spellStart"/>
      <w:r w:rsidRPr="00633023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633023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33023">
        <w:rPr>
          <w:rFonts w:ascii="Times New Roman" w:hAnsi="Times New Roman" w:cs="Times New Roman"/>
          <w:sz w:val="28"/>
          <w:szCs w:val="28"/>
        </w:rPr>
        <w:t xml:space="preserve"> стали победителями литературно-художественного конкурса «Школа безопасности. Героям-спасателям посвящается». </w:t>
      </w:r>
      <w:proofErr w:type="spellStart"/>
      <w:r w:rsidRPr="00633023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633023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33023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МБУДО «Центр допо</w:t>
      </w:r>
      <w:r>
        <w:rPr>
          <w:rFonts w:ascii="Times New Roman" w:hAnsi="Times New Roman" w:cs="Times New Roman"/>
          <w:sz w:val="28"/>
          <w:szCs w:val="28"/>
        </w:rPr>
        <w:t>лнительного образования детей» - стала победителем</w:t>
      </w:r>
      <w:r w:rsidRPr="00633023">
        <w:rPr>
          <w:rFonts w:ascii="Times New Roman" w:hAnsi="Times New Roman" w:cs="Times New Roman"/>
          <w:sz w:val="28"/>
          <w:szCs w:val="28"/>
        </w:rPr>
        <w:t xml:space="preserve"> областного конкурса «Лучший педагог по обучению основам безопасности поведения на дорогах». В конкурсе на получение денежного поощрения лучшими учителями Воронежской области в 2022 году победителем стала </w:t>
      </w:r>
      <w:proofErr w:type="spellStart"/>
      <w:r w:rsidRPr="00633023">
        <w:rPr>
          <w:rFonts w:ascii="Times New Roman" w:hAnsi="Times New Roman" w:cs="Times New Roman"/>
          <w:sz w:val="28"/>
          <w:szCs w:val="28"/>
        </w:rPr>
        <w:t>Бундина</w:t>
      </w:r>
      <w:proofErr w:type="spellEnd"/>
      <w:r w:rsidRPr="00633023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023">
        <w:rPr>
          <w:rFonts w:ascii="Times New Roman" w:hAnsi="Times New Roman" w:cs="Times New Roman"/>
          <w:sz w:val="28"/>
          <w:szCs w:val="28"/>
        </w:rPr>
        <w:t>учитель русского языка и литературы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33023">
        <w:rPr>
          <w:rFonts w:ascii="Times New Roman" w:hAnsi="Times New Roman" w:cs="Times New Roman"/>
          <w:sz w:val="28"/>
          <w:szCs w:val="28"/>
        </w:rPr>
        <w:t xml:space="preserve">рской гимназии № 1. </w:t>
      </w:r>
    </w:p>
    <w:p w:rsidR="003E60B4" w:rsidRPr="00803AB1" w:rsidRDefault="00847098" w:rsidP="008470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В 2022 году для организации отдыха и оздоровления детей и молодежи   из бюджета Воронежской области  представлена субсидия </w:t>
      </w:r>
      <w:r>
        <w:rPr>
          <w:rFonts w:ascii="Times New Roman" w:hAnsi="Times New Roman" w:cs="Times New Roman"/>
          <w:sz w:val="28"/>
          <w:szCs w:val="28"/>
        </w:rPr>
        <w:t xml:space="preserve">без малого 5 млн. рублей. По летней кампании </w:t>
      </w:r>
      <w:r w:rsidRPr="00AA0D77">
        <w:rPr>
          <w:rFonts w:ascii="Times New Roman" w:hAnsi="Times New Roman" w:cs="Times New Roman"/>
          <w:sz w:val="28"/>
          <w:szCs w:val="28"/>
        </w:rPr>
        <w:t>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A0D77">
        <w:rPr>
          <w:rFonts w:ascii="Times New Roman" w:hAnsi="Times New Roman" w:cs="Times New Roman"/>
          <w:sz w:val="28"/>
          <w:szCs w:val="28"/>
        </w:rPr>
        <w:t xml:space="preserve">рский район занял 2 место в конкурсе на лучшую постановку работы администраций муниципальных районов и городских округов по организации отдыха, оздоровления и трудовой занятости детей и подростков в категории администраций муниципальных районов и городских округов, в которых численность детей школьного возраста от </w:t>
      </w:r>
      <w:r w:rsidR="00220D9C">
        <w:rPr>
          <w:rFonts w:ascii="Times New Roman" w:hAnsi="Times New Roman" w:cs="Times New Roman"/>
          <w:sz w:val="28"/>
          <w:szCs w:val="28"/>
        </w:rPr>
        <w:t xml:space="preserve">трёх до пяти тысяч человек. </w:t>
      </w:r>
    </w:p>
    <w:p w:rsidR="003E60B4" w:rsidRDefault="00CC3A65" w:rsidP="00CC3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D217C">
        <w:rPr>
          <w:b/>
          <w:sz w:val="28"/>
          <w:szCs w:val="28"/>
        </w:rPr>
        <w:t>Физическая культура и спорт</w:t>
      </w:r>
    </w:p>
    <w:p w:rsidR="004F5D0D" w:rsidRDefault="004F5D0D" w:rsidP="003A693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830CF" w:rsidRPr="004F5D0D" w:rsidRDefault="006830CF" w:rsidP="00683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5D0D">
        <w:rPr>
          <w:rFonts w:ascii="Times New Roman" w:hAnsi="Times New Roman" w:cs="Times New Roman"/>
          <w:bCs/>
          <w:iCs/>
          <w:sz w:val="28"/>
          <w:szCs w:val="28"/>
        </w:rPr>
        <w:t xml:space="preserve">В Новохопёрском районе функционируют 144 спортивных объекта, ведётся работа по четырнадцати основным направлениям: волейбол, баскетбол, футбол, шахматы, самбо, плавание, художественная гимнастика, спортивная акробатика, </w:t>
      </w:r>
      <w:proofErr w:type="spellStart"/>
      <w:r w:rsidRPr="004F5D0D">
        <w:rPr>
          <w:rFonts w:ascii="Times New Roman" w:hAnsi="Times New Roman" w:cs="Times New Roman"/>
          <w:bCs/>
          <w:iCs/>
          <w:sz w:val="28"/>
          <w:szCs w:val="28"/>
        </w:rPr>
        <w:t>ашихара-каратэ</w:t>
      </w:r>
      <w:proofErr w:type="spellEnd"/>
      <w:r w:rsidRPr="004F5D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F5D0D">
        <w:rPr>
          <w:rFonts w:ascii="Times New Roman" w:hAnsi="Times New Roman" w:cs="Times New Roman"/>
          <w:bCs/>
          <w:iCs/>
          <w:sz w:val="28"/>
          <w:szCs w:val="28"/>
        </w:rPr>
        <w:t>кикбоксинг</w:t>
      </w:r>
      <w:proofErr w:type="spellEnd"/>
      <w:r w:rsidRPr="004F5D0D">
        <w:rPr>
          <w:rFonts w:ascii="Times New Roman" w:hAnsi="Times New Roman" w:cs="Times New Roman"/>
          <w:bCs/>
          <w:iCs/>
          <w:sz w:val="28"/>
          <w:szCs w:val="28"/>
        </w:rPr>
        <w:t xml:space="preserve">, греко-римская борьба, пулевая стрельба, легкая атлетика, спортивная акробатика и общее развитие физкультурно-спортивного и оздоровительного комплекса. </w:t>
      </w:r>
    </w:p>
    <w:p w:rsidR="003A6937" w:rsidRDefault="006830CF" w:rsidP="0068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2D">
        <w:rPr>
          <w:rFonts w:ascii="Times New Roman" w:hAnsi="Times New Roman" w:cs="Times New Roman"/>
          <w:sz w:val="28"/>
          <w:szCs w:val="28"/>
        </w:rPr>
        <w:t xml:space="preserve">В 2022 году на развитие физической культуры и спорта направлено </w:t>
      </w:r>
      <w:r w:rsidRPr="00042A3D">
        <w:rPr>
          <w:rFonts w:ascii="Times New Roman" w:hAnsi="Times New Roman" w:cs="Times New Roman"/>
          <w:sz w:val="28"/>
          <w:szCs w:val="28"/>
        </w:rPr>
        <w:t xml:space="preserve">30,4 </w:t>
      </w:r>
      <w:r w:rsidRPr="004D7C2D">
        <w:rPr>
          <w:rFonts w:ascii="Times New Roman" w:hAnsi="Times New Roman" w:cs="Times New Roman"/>
          <w:sz w:val="28"/>
          <w:szCs w:val="28"/>
        </w:rPr>
        <w:t>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37" w:rsidRPr="004D7C2D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спортом, составила 63,8% (+6,5% по сравнению с 2021 годом), среди детей – 98%.</w:t>
      </w:r>
      <w:r w:rsidR="003A6937" w:rsidRPr="007D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37" w:rsidRDefault="003A6937" w:rsidP="003A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544D6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регионального показателя «Доля населения, принявшего участие в выполнении нормативов испытаний (тестов) Всероссийского </w:t>
      </w:r>
      <w:r w:rsidRPr="004544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физкультурно-спортивного комплекса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4544D6">
        <w:rPr>
          <w:rFonts w:ascii="Times New Roman" w:hAnsi="Times New Roman" w:cs="Times New Roman"/>
          <w:bCs/>
          <w:iCs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4544D6">
        <w:rPr>
          <w:rFonts w:ascii="Times New Roman" w:hAnsi="Times New Roman" w:cs="Times New Roman"/>
          <w:bCs/>
          <w:iCs/>
          <w:sz w:val="28"/>
          <w:szCs w:val="28"/>
        </w:rPr>
        <w:t>составил +69% по сравнению с 2021 годом.</w:t>
      </w:r>
    </w:p>
    <w:p w:rsidR="006830CF" w:rsidRDefault="006830CF" w:rsidP="00683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</w:pPr>
      <w:r w:rsidRPr="00CC3A65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В 2022 году спортсмены Новохоперского района приняли участие в 149 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спортивно-массовых мероприятиях</w:t>
      </w:r>
      <w:r w:rsidRPr="00CC3A65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в</w:t>
      </w:r>
      <w:r w:rsidRPr="00CC3A65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сероссийского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,</w:t>
      </w:r>
      <w:r w:rsidRPr="00CC3A65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областного и районного </w:t>
      </w:r>
      <w:r w:rsidRPr="00CC3A65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уровней. </w:t>
      </w:r>
    </w:p>
    <w:p w:rsidR="006830CF" w:rsidRDefault="006830CF" w:rsidP="00683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532">
        <w:rPr>
          <w:rFonts w:ascii="Times New Roman" w:hAnsi="Times New Roman" w:cs="Times New Roman"/>
          <w:sz w:val="28"/>
          <w:szCs w:val="28"/>
        </w:rPr>
        <w:t>Так, команда спортсменов Троицкой школы стала победителем в областном этапе и призёром в творческом конкурсе Всероссийских спортивных соревнований школьников «Президентские состязания», который проходил в Международном детском центре «Артек».</w:t>
      </w:r>
    </w:p>
    <w:p w:rsidR="006830CF" w:rsidRPr="00116532" w:rsidRDefault="006830CF" w:rsidP="00683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D6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Воспитанники Новохоп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ё</w:t>
      </w:r>
      <w:r w:rsidRPr="004544D6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рской СОШ №91 стали 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победителями </w:t>
      </w:r>
      <w:r w:rsidRPr="004544D6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 </w:t>
      </w:r>
      <w:r w:rsidRPr="00484A25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областного этапа Общероссийского проекта «Мини-футбол в шко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лу» среди юношей 2005-2006 г.р. </w:t>
      </w:r>
      <w:r w:rsidRPr="00484A25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и представляли Воронежскую область на соревнованиях ЦФО, заняв 3 место.</w:t>
      </w:r>
      <w:r w:rsidRPr="004544D6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 </w:t>
      </w:r>
    </w:p>
    <w:p w:rsidR="006830CF" w:rsidRPr="006830CF" w:rsidRDefault="006830CF" w:rsidP="00683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4"/>
          <w:sz w:val="28"/>
          <w:szCs w:val="36"/>
        </w:rPr>
      </w:pPr>
      <w:r w:rsidRPr="004544D6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Спортсмены Новохоп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ё</w:t>
      </w:r>
      <w:r w:rsidRPr="004544D6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рской ДЮСШ отделений по спортивной акробатике, самбо, </w:t>
      </w:r>
      <w:proofErr w:type="spellStart"/>
      <w:r w:rsidRPr="004544D6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>ашихара-карате</w:t>
      </w:r>
      <w:proofErr w:type="spellEnd"/>
      <w:r w:rsidRPr="004544D6">
        <w:rPr>
          <w:rFonts w:ascii="Times New Roman" w:hAnsi="Times New Roman" w:cs="Times New Roman"/>
          <w:bCs/>
          <w:iCs/>
          <w:color w:val="000000"/>
          <w:kern w:val="24"/>
          <w:sz w:val="28"/>
          <w:szCs w:val="36"/>
        </w:rPr>
        <w:t xml:space="preserve"> и волейболу стали победителями и призерами областных соревнований.</w:t>
      </w:r>
      <w:r w:rsidRPr="008F273A">
        <w:rPr>
          <w:rFonts w:ascii="Times New Roman" w:hAnsi="Times New Roman" w:cs="Times New Roman"/>
          <w:b/>
          <w:bCs/>
          <w:i/>
          <w:iCs/>
          <w:color w:val="000000"/>
          <w:kern w:val="24"/>
          <w:sz w:val="28"/>
          <w:szCs w:val="36"/>
        </w:rPr>
        <w:t xml:space="preserve"> </w:t>
      </w:r>
    </w:p>
    <w:p w:rsidR="004F5D0D" w:rsidRDefault="004F5D0D" w:rsidP="004F5D0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5312">
        <w:rPr>
          <w:rFonts w:ascii="Times New Roman" w:hAnsi="Times New Roman" w:cs="Times New Roman"/>
          <w:bCs/>
          <w:iCs/>
          <w:sz w:val="28"/>
          <w:szCs w:val="28"/>
        </w:rPr>
        <w:t xml:space="preserve">В этом году в рамках «Национального проекта «Спорт - норма жизни» государственной программы Воронежской области «Развитие физической культуры и спорта» на территории Краснянской школы будет построена малая спортивная площадка, оборудованная спортивно-технологическим оборудованием для сдачи комплекса норм ГТО. </w:t>
      </w:r>
    </w:p>
    <w:p w:rsidR="00847098" w:rsidRDefault="003A06AB" w:rsidP="004F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3A6937" w:rsidRPr="00821076" w:rsidRDefault="003A6937" w:rsidP="004F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78C8" w:rsidRPr="001678C8" w:rsidRDefault="00960A74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678C8" w:rsidRPr="00A41389">
        <w:rPr>
          <w:rFonts w:ascii="Times New Roman" w:hAnsi="Times New Roman" w:cs="Times New Roman"/>
          <w:bCs/>
          <w:sz w:val="28"/>
          <w:szCs w:val="28"/>
        </w:rPr>
        <w:t xml:space="preserve">В 2022 году на направление «Культура» затрачено </w:t>
      </w:r>
      <w:r w:rsidR="001678C8" w:rsidRPr="001678C8">
        <w:rPr>
          <w:rFonts w:ascii="Times New Roman" w:hAnsi="Times New Roman" w:cs="Times New Roman"/>
          <w:bCs/>
          <w:sz w:val="28"/>
          <w:szCs w:val="28"/>
        </w:rPr>
        <w:t xml:space="preserve">свыше 77,3 млн. рублей. </w:t>
      </w:r>
      <w:r w:rsidR="001678C8" w:rsidRPr="001678C8">
        <w:rPr>
          <w:rFonts w:ascii="Times New Roman" w:hAnsi="Times New Roman" w:cs="Times New Roman"/>
          <w:sz w:val="28"/>
          <w:szCs w:val="28"/>
        </w:rPr>
        <w:t xml:space="preserve">Средняя заработная плата по отрасли в районе  составила 34 072  руб. </w:t>
      </w:r>
    </w:p>
    <w:p w:rsidR="003A6937" w:rsidRDefault="001678C8" w:rsidP="003A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8C8">
        <w:rPr>
          <w:rFonts w:ascii="Times New Roman" w:hAnsi="Times New Roman" w:cs="Times New Roman"/>
          <w:sz w:val="28"/>
          <w:szCs w:val="28"/>
        </w:rPr>
        <w:t xml:space="preserve">На 1,1 млн. рублей  в </w:t>
      </w:r>
      <w:proofErr w:type="spellStart"/>
      <w:r w:rsidRPr="001678C8">
        <w:rPr>
          <w:rFonts w:ascii="Times New Roman" w:hAnsi="Times New Roman" w:cs="Times New Roman"/>
          <w:sz w:val="28"/>
          <w:szCs w:val="28"/>
        </w:rPr>
        <w:t>Алфёровский</w:t>
      </w:r>
      <w:proofErr w:type="spellEnd"/>
      <w:r w:rsidRPr="001678C8">
        <w:rPr>
          <w:rFonts w:ascii="Times New Roman" w:hAnsi="Times New Roman" w:cs="Times New Roman"/>
          <w:sz w:val="28"/>
          <w:szCs w:val="28"/>
        </w:rPr>
        <w:t xml:space="preserve"> СДК приобретено  новое сценическое оборудование: одежда сцены, звуковое и световое оборудование, а также - шторы на окна и двери.</w:t>
      </w:r>
      <w:r w:rsidR="003A6937" w:rsidRPr="003A6937">
        <w:rPr>
          <w:rFonts w:ascii="Times New Roman" w:hAnsi="Times New Roman" w:cs="Times New Roman"/>
          <w:sz w:val="28"/>
          <w:szCs w:val="28"/>
        </w:rPr>
        <w:t xml:space="preserve"> </w:t>
      </w:r>
      <w:r w:rsidR="003A6937">
        <w:rPr>
          <w:rFonts w:ascii="Times New Roman" w:hAnsi="Times New Roman" w:cs="Times New Roman"/>
          <w:sz w:val="28"/>
          <w:szCs w:val="28"/>
        </w:rPr>
        <w:t xml:space="preserve">В настоящее время проведены торги на закупку новых кресел. </w:t>
      </w:r>
    </w:p>
    <w:p w:rsidR="003A6937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8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78C8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 w:rsidRPr="00A41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1389">
        <w:rPr>
          <w:rFonts w:ascii="Times New Roman" w:hAnsi="Times New Roman" w:cs="Times New Roman"/>
          <w:sz w:val="28"/>
          <w:szCs w:val="28"/>
        </w:rPr>
        <w:t xml:space="preserve">. Новохопёрска приобретены театральные кресла на сумму  почти 1,8 млн. рублей. </w:t>
      </w:r>
    </w:p>
    <w:p w:rsidR="003A6937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389">
        <w:rPr>
          <w:rFonts w:ascii="Times New Roman" w:hAnsi="Times New Roman" w:cs="Times New Roman"/>
          <w:sz w:val="28"/>
          <w:szCs w:val="28"/>
        </w:rPr>
        <w:t xml:space="preserve">В 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МКУ КСК «Звёздный» приобретено специальное оборудование для адаптации  инвалидов на сумму 677</w:t>
      </w:r>
      <w:r w:rsidR="001D2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ублей.  </w:t>
      </w:r>
    </w:p>
    <w:p w:rsidR="001678C8" w:rsidRPr="00A41389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победе</w:t>
      </w:r>
      <w:r w:rsidRPr="00A41389">
        <w:rPr>
          <w:rFonts w:ascii="Times New Roman" w:hAnsi="Times New Roman" w:cs="Times New Roman"/>
          <w:sz w:val="28"/>
          <w:szCs w:val="28"/>
        </w:rPr>
        <w:t xml:space="preserve"> в областном конкурсе грантов, организованном АНО «Образ Будущего»,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МКУ «Новохопёрский краеведческий музей» </w:t>
      </w:r>
      <w:r w:rsidRPr="00A41389">
        <w:rPr>
          <w:rFonts w:ascii="Times New Roman" w:hAnsi="Times New Roman" w:cs="Times New Roman"/>
          <w:sz w:val="28"/>
          <w:szCs w:val="28"/>
        </w:rPr>
        <w:t>привлечены денежные средства в размере почти 217 тыс. рублей на приобретение надувной атрибутики  для проведения уличных праздников и игр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, а в МКУ ДО «</w:t>
      </w:r>
      <w:proofErr w:type="spellStart"/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Новохопёрская</w:t>
      </w:r>
      <w:proofErr w:type="spellEnd"/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школа искусств»</w:t>
      </w:r>
      <w:r w:rsidRPr="00A41389">
        <w:rPr>
          <w:rFonts w:ascii="Times New Roman" w:hAnsi="Times New Roman" w:cs="Times New Roman"/>
          <w:sz w:val="28"/>
          <w:szCs w:val="28"/>
        </w:rPr>
        <w:t xml:space="preserve"> – 490</w:t>
      </w:r>
      <w:r w:rsidR="001D283F">
        <w:rPr>
          <w:rFonts w:ascii="Times New Roman" w:hAnsi="Times New Roman" w:cs="Times New Roman"/>
          <w:sz w:val="28"/>
          <w:szCs w:val="28"/>
        </w:rPr>
        <w:t xml:space="preserve"> </w:t>
      </w:r>
      <w:r w:rsidRPr="00A41389">
        <w:rPr>
          <w:rFonts w:ascii="Times New Roman" w:hAnsi="Times New Roman" w:cs="Times New Roman"/>
          <w:sz w:val="28"/>
          <w:szCs w:val="28"/>
        </w:rPr>
        <w:t>тыс. руб. на приобретение костюмов для хореографического и фольклорного отделений.</w:t>
      </w:r>
      <w:proofErr w:type="gramEnd"/>
      <w:r w:rsidRPr="00A41389">
        <w:rPr>
          <w:rFonts w:ascii="Times New Roman" w:hAnsi="Times New Roman" w:cs="Times New Roman"/>
          <w:sz w:val="28"/>
          <w:szCs w:val="28"/>
        </w:rPr>
        <w:t xml:space="preserve"> Кроме этого, 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искусств получила  звуковое оборудование и музыкальные инструменты на сумму 806</w:t>
      </w:r>
      <w:r w:rsidR="001D2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1D2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руб. из Губернаторского благотворительного Рождественского фонда.</w:t>
      </w:r>
    </w:p>
    <w:p w:rsidR="001678C8" w:rsidRPr="00A41389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8C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Год культурного наследия народов России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хорошим поводом для проведения в учреждениях культуры различных мероприятий, направленных </w:t>
      </w: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развитие и популяризацию русского народного творчества и национального наследия малой родины. </w:t>
      </w:r>
    </w:p>
    <w:p w:rsidR="001678C8" w:rsidRPr="00A41389" w:rsidRDefault="001678C8" w:rsidP="0016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t xml:space="preserve">Реализован районный проект «Новохопёрский сувенир» с участием  мастеров декоративно-прикладного творчества городских и сельских поселений района. На территории Краснянского сельского поселения состоялся межмуниципальный фестиваль «Три Спаса», в </w:t>
      </w:r>
      <w:proofErr w:type="gramStart"/>
      <w:r w:rsidRPr="00A41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1389">
        <w:rPr>
          <w:rFonts w:ascii="Times New Roman" w:hAnsi="Times New Roman" w:cs="Times New Roman"/>
          <w:sz w:val="28"/>
          <w:szCs w:val="28"/>
        </w:rPr>
        <w:t xml:space="preserve">. Новохопёрске - </w:t>
      </w:r>
      <w:r w:rsidRPr="00A41389">
        <w:rPr>
          <w:rFonts w:ascii="Times New Roman" w:eastAsia="Times New Roman" w:hAnsi="Times New Roman" w:cs="Times New Roman"/>
          <w:sz w:val="28"/>
          <w:szCs w:val="28"/>
        </w:rPr>
        <w:t xml:space="preserve"> детское развлекательное мероприятие – «Народные забавы во времена Петра </w:t>
      </w:r>
      <w:r w:rsidRPr="00A413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1389">
        <w:rPr>
          <w:rFonts w:ascii="Times New Roman" w:eastAsia="Times New Roman" w:hAnsi="Times New Roman" w:cs="Times New Roman"/>
          <w:sz w:val="28"/>
          <w:szCs w:val="28"/>
        </w:rPr>
        <w:t xml:space="preserve">», работники культуры Старожильского дома культуры </w:t>
      </w:r>
      <w:r w:rsidRPr="00A41389">
        <w:rPr>
          <w:rFonts w:ascii="Times New Roman" w:hAnsi="Times New Roman" w:cs="Times New Roman"/>
          <w:sz w:val="28"/>
          <w:szCs w:val="28"/>
        </w:rPr>
        <w:t>подготовили театрализованное представление и показали сказку «Шарф-Покров», Подгоренский - организовал посиделки в «</w:t>
      </w:r>
      <w:r w:rsidR="00220D9C" w:rsidRPr="00A41389">
        <w:rPr>
          <w:rFonts w:ascii="Times New Roman" w:hAnsi="Times New Roman" w:cs="Times New Roman"/>
          <w:sz w:val="28"/>
          <w:szCs w:val="28"/>
        </w:rPr>
        <w:t>Уголке</w:t>
      </w:r>
      <w:r w:rsidR="00220D9C">
        <w:rPr>
          <w:rFonts w:ascii="Times New Roman" w:hAnsi="Times New Roman" w:cs="Times New Roman"/>
          <w:sz w:val="28"/>
          <w:szCs w:val="28"/>
        </w:rPr>
        <w:t xml:space="preserve"> </w:t>
      </w:r>
      <w:r w:rsidRPr="00A41389">
        <w:rPr>
          <w:rFonts w:ascii="Times New Roman" w:hAnsi="Times New Roman" w:cs="Times New Roman"/>
          <w:sz w:val="28"/>
          <w:szCs w:val="28"/>
        </w:rPr>
        <w:t xml:space="preserve">русской старины» и др.  </w:t>
      </w:r>
    </w:p>
    <w:p w:rsidR="001678C8" w:rsidRPr="00A41389" w:rsidRDefault="001678C8" w:rsidP="001678C8">
      <w:pPr>
        <w:tabs>
          <w:tab w:val="left" w:pos="1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В отчётном году с целью укрепления единства и духовной общности многонационального народа России, сохранения исторического наследия, возрождение национальной самобытности и традиций, воспитание молодежи в духе патриотизма на базе МКУ «</w:t>
      </w:r>
      <w:proofErr w:type="spellStart"/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A4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центр» открыт Дом дружбы, участники которого - представители разных национальностей, проживающие на территории района.</w:t>
      </w:r>
    </w:p>
    <w:p w:rsidR="001678C8" w:rsidRPr="0064688F" w:rsidRDefault="001678C8" w:rsidP="0064688F">
      <w:pPr>
        <w:tabs>
          <w:tab w:val="left" w:pos="1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t>В год 350-летия со дня рождения Петра I Новохопёрский краеведческий музей вошел в Ассамблею петровс</w:t>
      </w:r>
      <w:r w:rsidR="0064688F">
        <w:rPr>
          <w:rFonts w:ascii="Times New Roman" w:hAnsi="Times New Roman" w:cs="Times New Roman"/>
          <w:sz w:val="28"/>
          <w:szCs w:val="28"/>
        </w:rPr>
        <w:t xml:space="preserve">ких музеев Воронежской области. </w:t>
      </w:r>
      <w:r w:rsidRPr="00A41389">
        <w:rPr>
          <w:rFonts w:ascii="Times New Roman" w:hAnsi="Times New Roman" w:cs="Times New Roman"/>
          <w:sz w:val="28"/>
          <w:szCs w:val="28"/>
        </w:rPr>
        <w:t>В июле состоялось открытие передвижной выставки «Царь-реформатор и град Воронеж»</w:t>
      </w:r>
      <w:r w:rsidR="0064688F">
        <w:rPr>
          <w:rFonts w:ascii="Times New Roman" w:hAnsi="Times New Roman" w:cs="Times New Roman"/>
          <w:sz w:val="28"/>
          <w:szCs w:val="28"/>
        </w:rPr>
        <w:t>, предоставленной</w:t>
      </w:r>
      <w:r w:rsidRPr="00A41389">
        <w:rPr>
          <w:rFonts w:ascii="Times New Roman" w:hAnsi="Times New Roman" w:cs="Times New Roman"/>
          <w:sz w:val="28"/>
          <w:szCs w:val="28"/>
        </w:rPr>
        <w:t xml:space="preserve"> «Воронежским областным краеведческим музеем» в  рамках всероссийского проекта «Виват, Петр Алексеевич». Кроме этого, широкий интерес жителей района вызвала передвижная выставка Воронежского областного природного архитектурно-археологического музея-заповедника «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Дивногорье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78C8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t xml:space="preserve">Уже не первый год в Новохопёрском краеведческом музее работает Виртуальный концертный зал. В 2022 году проведено 30 трансляций для 750 человек. Сотрудниками музея в минувшем году проведена дифференцированная организация экскурсионной деятельности. Для привлечения посетителей музей не просто предлагает отдельные экскурсии, но и включает различные мероприятия, которые повышают интерес к экспозиции. </w:t>
      </w:r>
      <w:proofErr w:type="gramStart"/>
      <w:r w:rsidRPr="00A41389">
        <w:rPr>
          <w:rFonts w:ascii="Times New Roman" w:hAnsi="Times New Roman" w:cs="Times New Roman"/>
          <w:sz w:val="28"/>
          <w:szCs w:val="28"/>
        </w:rPr>
        <w:t xml:space="preserve">Эти мероприятия носят инновационный характер: вечера, мастер-классы, 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>, концерты, кинопросмотры, конференции, семинары, «круглые столы».</w:t>
      </w:r>
      <w:proofErr w:type="gramEnd"/>
      <w:r w:rsidRPr="00A41389">
        <w:rPr>
          <w:rFonts w:ascii="Times New Roman" w:hAnsi="Times New Roman" w:cs="Times New Roman"/>
          <w:sz w:val="28"/>
          <w:szCs w:val="28"/>
        </w:rPr>
        <w:t xml:space="preserve"> Причём мероприятия проводились как на базе музея, так и вне его стен. Нетрадиционные формы обслуживания в музее позволили увеличить количество посещений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8C8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t xml:space="preserve">Активно работает в районе автоклуб, приобретенный в 2020 году в рамках федеральной программы «Культурная среда» национального проекта «Культура». Это было замечено Областным центром народного творчества и кино. Поэтому в 2022 году площадкой для проведения IV областного конкурса среди 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 учреждений по нестационарному обслуживанию населения «Маршрут – дальнее село» был выбран Новохопёрский район. Автоклуб нашего района стал лауреатом конкурса в номинации «Лучшая тематическая программа среди передвижных </w:t>
      </w:r>
      <w:r w:rsidRPr="00A4138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многофункциональных культурных центров». В 2022 году на базе автоклубом проведено 148 тематических мероприятий. </w:t>
      </w:r>
    </w:p>
    <w:p w:rsidR="001678C8" w:rsidRPr="00A41389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t>В октябре 2022 года подключены к программе «Пушкинская карта» три   объекта: МКУ «Новохопёрский краеведческий музей», МКУ «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 центр» г</w:t>
      </w:r>
      <w:proofErr w:type="gramStart"/>
      <w:r w:rsidRPr="00A413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1389">
        <w:rPr>
          <w:rFonts w:ascii="Times New Roman" w:hAnsi="Times New Roman" w:cs="Times New Roman"/>
          <w:sz w:val="28"/>
          <w:szCs w:val="28"/>
        </w:rPr>
        <w:t>овохопёрска и МКУ КСК «Кристалл». За текущий период  проведено 23 мероприятия, продано  1349  билетов.  44%  молодежи от общего числа  контингента от 14 до 22 лет, проживающих на территории района,  стали участниками программы «Пушкинская карта».</w:t>
      </w:r>
    </w:p>
    <w:p w:rsidR="001678C8" w:rsidRPr="00A41389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t xml:space="preserve">Остаётся востребованным образование в Новохопёрской детской школе искусств. В настоящее время на 16 отделениях школы обучается 520 учеников, из них 263 - по дополнительным общеобразовательным 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 программам в области музыкального и изобразительного искусства, что на 36 человек больше по сравнению с предыдущим годом. Коллектив школы в минувшем году пополнился двумя новыми педагогами и составил 23 человека. </w:t>
      </w:r>
    </w:p>
    <w:p w:rsidR="001678C8" w:rsidRPr="00A41389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t>Конкурсная статистика за 2022 год такова: победителей конкурсов профессионального мастерства международного уровня - 39 обучающихся, 4 преподавателя; победителей конкурсов всероссийского уровня - 15 обучающихся, 3 преподавателя; победителей конкурсов регионального уровня - 15 обучающихся, 8 преподавателей. Наиболее значимые победы: 1 место - на международном конкурсе инструментального исполнительства  в г. Сочи (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 Иван, флейта), 2 место - на международном конкурсе исполнительского мастерства «Золотой Феникс» в г</w:t>
      </w:r>
      <w:proofErr w:type="gramStart"/>
      <w:r w:rsidRPr="00A413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1389">
        <w:rPr>
          <w:rFonts w:ascii="Times New Roman" w:hAnsi="Times New Roman" w:cs="Times New Roman"/>
          <w:sz w:val="28"/>
          <w:szCs w:val="28"/>
        </w:rPr>
        <w:t>анкт-Петербурге (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 Иван, флейта), 2 и 3 место на </w:t>
      </w:r>
      <w:r w:rsidRPr="00A4138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41389">
        <w:rPr>
          <w:rFonts w:ascii="Times New Roman" w:hAnsi="Times New Roman" w:cs="Times New Roman"/>
          <w:sz w:val="28"/>
          <w:szCs w:val="28"/>
        </w:rPr>
        <w:t xml:space="preserve"> Всероссийском фестивале-конкурсе детского и молодежного творчества «Россия молодая - 2022» в г. Борисоглебске (Киселев Иван, 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Премяков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 Иван), 1 место и 2 место на международном фестивале-конкурсе вокального исполнительства «Кубок столицы Черноземья» в г. Воронеже (Киселев Иван, вокальный ансамбль хорового отделения «Краски»); XVIII  межрегиональный  конкурс «Путь к мастерству» в г</w:t>
      </w:r>
      <w:proofErr w:type="gramStart"/>
      <w:r w:rsidRPr="00A413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1389">
        <w:rPr>
          <w:rFonts w:ascii="Times New Roman" w:hAnsi="Times New Roman" w:cs="Times New Roman"/>
          <w:sz w:val="28"/>
          <w:szCs w:val="28"/>
        </w:rPr>
        <w:t>орисоглебске: лауреатов 2 степени - 3 человека, лауреатов 3 степени - 5 человек, дипломантов - 6 человек; международный  конкурс искусств «</w:t>
      </w:r>
      <w:proofErr w:type="spellStart"/>
      <w:r w:rsidRPr="00A41389">
        <w:rPr>
          <w:rFonts w:ascii="Times New Roman" w:hAnsi="Times New Roman" w:cs="Times New Roman"/>
          <w:sz w:val="28"/>
          <w:szCs w:val="28"/>
        </w:rPr>
        <w:t>Я-талант</w:t>
      </w:r>
      <w:proofErr w:type="spellEnd"/>
      <w:r w:rsidRPr="00A41389">
        <w:rPr>
          <w:rFonts w:ascii="Times New Roman" w:hAnsi="Times New Roman" w:cs="Times New Roman"/>
          <w:sz w:val="28"/>
          <w:szCs w:val="28"/>
        </w:rPr>
        <w:t xml:space="preserve"> 2022» в г. Казани: лауреатов 1 степени - 3 человека, лауреатов 2 степени - 2 человека. </w:t>
      </w:r>
    </w:p>
    <w:p w:rsidR="001678C8" w:rsidRPr="00A41389" w:rsidRDefault="001678C8" w:rsidP="001678C8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4688F">
        <w:rPr>
          <w:rFonts w:ascii="Times New Roman" w:hAnsi="Times New Roman" w:cs="Times New Roman"/>
          <w:sz w:val="28"/>
          <w:szCs w:val="28"/>
          <w:shd w:val="clear" w:color="auto" w:fill="FFFFFF"/>
        </w:rPr>
        <w:t>минувшем году работник культуры</w:t>
      </w:r>
      <w:r w:rsidRPr="001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КСК</w:t>
      </w:r>
      <w:r w:rsidRPr="001678C8">
        <w:rPr>
          <w:rFonts w:ascii="Times New Roman" w:hAnsi="Times New Roman" w:cs="Times New Roman"/>
          <w:sz w:val="28"/>
          <w:szCs w:val="28"/>
        </w:rPr>
        <w:t xml:space="preserve"> «Звёздный» получил денежный се</w:t>
      </w:r>
      <w:r w:rsidR="0064688F">
        <w:rPr>
          <w:rFonts w:ascii="Times New Roman" w:hAnsi="Times New Roman" w:cs="Times New Roman"/>
          <w:sz w:val="28"/>
          <w:szCs w:val="28"/>
        </w:rPr>
        <w:t>ртификат в размере 50 тыс</w:t>
      </w:r>
      <w:proofErr w:type="gramStart"/>
      <w:r w:rsidR="006468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688F"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1678C8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1678C8">
        <w:rPr>
          <w:rFonts w:ascii="Times New Roman" w:hAnsi="Times New Roman" w:cs="Times New Roman"/>
          <w:sz w:val="28"/>
          <w:szCs w:val="28"/>
        </w:rPr>
        <w:t>Ярковский</w:t>
      </w:r>
      <w:proofErr w:type="spellEnd"/>
      <w:r w:rsidRPr="001678C8">
        <w:rPr>
          <w:rFonts w:ascii="Times New Roman" w:hAnsi="Times New Roman" w:cs="Times New Roman"/>
          <w:sz w:val="28"/>
          <w:szCs w:val="28"/>
        </w:rPr>
        <w:t xml:space="preserve">  КДЦ» - 100 тыс.</w:t>
      </w:r>
      <w:r w:rsidR="0064688F">
        <w:rPr>
          <w:rFonts w:ascii="Times New Roman" w:hAnsi="Times New Roman" w:cs="Times New Roman"/>
          <w:sz w:val="28"/>
          <w:szCs w:val="28"/>
        </w:rPr>
        <w:t xml:space="preserve"> </w:t>
      </w:r>
      <w:r w:rsidRPr="001678C8">
        <w:rPr>
          <w:rFonts w:ascii="Times New Roman" w:hAnsi="Times New Roman" w:cs="Times New Roman"/>
          <w:sz w:val="28"/>
          <w:szCs w:val="28"/>
        </w:rPr>
        <w:t>руб</w:t>
      </w:r>
      <w:r w:rsidR="0064688F">
        <w:rPr>
          <w:rFonts w:ascii="Times New Roman" w:hAnsi="Times New Roman" w:cs="Times New Roman"/>
          <w:sz w:val="28"/>
          <w:szCs w:val="28"/>
        </w:rPr>
        <w:t>лей</w:t>
      </w:r>
      <w:r w:rsidRPr="001678C8">
        <w:rPr>
          <w:rFonts w:ascii="Times New Roman" w:hAnsi="Times New Roman" w:cs="Times New Roman"/>
          <w:sz w:val="28"/>
          <w:szCs w:val="28"/>
        </w:rPr>
        <w:t xml:space="preserve">, </w:t>
      </w:r>
      <w:r w:rsidRPr="001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 победителями </w:t>
      </w:r>
      <w:proofErr w:type="spellStart"/>
      <w:r w:rsidRPr="001678C8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грантового</w:t>
      </w:r>
      <w:proofErr w:type="spellEnd"/>
      <w:r w:rsidRPr="001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Губернатора Воронежской области.</w:t>
      </w:r>
    </w:p>
    <w:p w:rsidR="001678C8" w:rsidRPr="00A41389" w:rsidRDefault="001678C8" w:rsidP="0016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t>В рамках федерального проекта «Творческие люди» национального проекта «Культура» в 2022 году повысили свою квалификацию 10 человек.</w:t>
      </w:r>
      <w:r w:rsidRPr="00A4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8C8" w:rsidRPr="00A41389" w:rsidRDefault="001678C8" w:rsidP="0016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89">
        <w:rPr>
          <w:rFonts w:ascii="Times New Roman" w:eastAsia="Times New Roman" w:hAnsi="Times New Roman" w:cs="Times New Roman"/>
          <w:sz w:val="28"/>
          <w:szCs w:val="28"/>
        </w:rPr>
        <w:t>Подтвердили статус «Народный коллектив» ансамбли русской песни «</w:t>
      </w:r>
      <w:proofErr w:type="spellStart"/>
      <w:r w:rsidRPr="00A41389">
        <w:rPr>
          <w:rFonts w:ascii="Times New Roman" w:eastAsia="Times New Roman" w:hAnsi="Times New Roman" w:cs="Times New Roman"/>
          <w:sz w:val="28"/>
          <w:szCs w:val="28"/>
        </w:rPr>
        <w:t>Любавушка</w:t>
      </w:r>
      <w:proofErr w:type="spellEnd"/>
      <w:r w:rsidRPr="00A41389">
        <w:rPr>
          <w:rFonts w:ascii="Times New Roman" w:eastAsia="Times New Roman" w:hAnsi="Times New Roman" w:cs="Times New Roman"/>
          <w:sz w:val="28"/>
          <w:szCs w:val="28"/>
        </w:rPr>
        <w:t>», фольклорный ансамбль казачьей песни «Пристанской» (КДЦ г</w:t>
      </w:r>
      <w:proofErr w:type="gramStart"/>
      <w:r w:rsidRPr="00A413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41389">
        <w:rPr>
          <w:rFonts w:ascii="Times New Roman" w:eastAsia="Times New Roman" w:hAnsi="Times New Roman" w:cs="Times New Roman"/>
          <w:sz w:val="28"/>
          <w:szCs w:val="28"/>
        </w:rPr>
        <w:t>овохопёрска), «</w:t>
      </w:r>
      <w:proofErr w:type="spellStart"/>
      <w:r w:rsidRPr="00A41389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A41389">
        <w:rPr>
          <w:rFonts w:ascii="Times New Roman" w:eastAsia="Times New Roman" w:hAnsi="Times New Roman" w:cs="Times New Roman"/>
          <w:sz w:val="28"/>
          <w:szCs w:val="28"/>
        </w:rPr>
        <w:t xml:space="preserve">» (КСК «Кристалл») и народные мастера декоративно-прикладного творчества Воронежской области </w:t>
      </w:r>
      <w:proofErr w:type="spellStart"/>
      <w:r w:rsidRPr="00A41389">
        <w:rPr>
          <w:rFonts w:ascii="Times New Roman" w:eastAsia="Times New Roman" w:hAnsi="Times New Roman" w:cs="Times New Roman"/>
          <w:sz w:val="28"/>
          <w:szCs w:val="28"/>
        </w:rPr>
        <w:t>Лаенко</w:t>
      </w:r>
      <w:proofErr w:type="spellEnd"/>
      <w:r w:rsidRPr="00A41389">
        <w:rPr>
          <w:rFonts w:ascii="Times New Roman" w:eastAsia="Times New Roman" w:hAnsi="Times New Roman" w:cs="Times New Roman"/>
          <w:sz w:val="28"/>
          <w:szCs w:val="28"/>
        </w:rPr>
        <w:t xml:space="preserve"> Марина Викторовна и Трушечкина Елена Анатольевна.</w:t>
      </w:r>
    </w:p>
    <w:p w:rsidR="001678C8" w:rsidRPr="00A41389" w:rsidRDefault="001678C8" w:rsidP="001678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89">
        <w:rPr>
          <w:rFonts w:ascii="Times New Roman" w:hAnsi="Times New Roman" w:cs="Times New Roman"/>
          <w:sz w:val="28"/>
          <w:szCs w:val="28"/>
        </w:rPr>
        <w:lastRenderedPageBreak/>
        <w:t>В 2022 году библиотеки района пополнили свои фонды новыми изданиями на сумму более 175 тыс. рублей. На приобретение периодических изданий из средств поселений района выделено более 282 тыс</w:t>
      </w:r>
      <w:proofErr w:type="gramStart"/>
      <w:r w:rsidRPr="00A413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1389">
        <w:rPr>
          <w:rFonts w:ascii="Times New Roman" w:hAnsi="Times New Roman" w:cs="Times New Roman"/>
          <w:sz w:val="28"/>
          <w:szCs w:val="28"/>
        </w:rPr>
        <w:t>ублей. 83% библиотек подключены к сети Интернет, в том числе в рамках реализации национальной программы «Цифровая экономика РФ».</w:t>
      </w:r>
    </w:p>
    <w:p w:rsidR="00F36C5A" w:rsidRDefault="00960A74" w:rsidP="00F36C5A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</w:p>
    <w:p w:rsidR="00F36C5A" w:rsidRPr="007D217C" w:rsidRDefault="00F36C5A" w:rsidP="00F3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Развитие гражданского общества</w:t>
      </w:r>
    </w:p>
    <w:p w:rsidR="00F36C5A" w:rsidRPr="007D217C" w:rsidRDefault="00F36C5A" w:rsidP="00070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C7" w:rsidRDefault="00F36C5A" w:rsidP="0007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районе осуществляют деятельность три общественные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12 религиозных организаций, 1 автономная некоммерческая организация, </w:t>
      </w:r>
      <w:r>
        <w:rPr>
          <w:rFonts w:ascii="Times New Roman" w:hAnsi="Times New Roman" w:cs="Times New Roman"/>
          <w:sz w:val="28"/>
          <w:szCs w:val="28"/>
        </w:rPr>
        <w:br/>
        <w:t xml:space="preserve">4 профессиональных союза по защите прав работников, 2 казачьих общества, а также 30 органов территориального общественного самоуправления (ТОС)  и иные  </w:t>
      </w:r>
      <w:r w:rsidRPr="00E04CCE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CCE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я, волонтерские, молодежные организации,</w:t>
      </w:r>
      <w:r w:rsidRPr="00E0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клубы по интересам, не зарегистрированные в форме юридического лица.</w:t>
      </w:r>
      <w:r w:rsidR="006375C7" w:rsidRPr="0063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8F" w:rsidRPr="00F36C5A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по итогам </w:t>
      </w:r>
      <w:r w:rsidRPr="002D1089">
        <w:rPr>
          <w:rFonts w:ascii="Times New Roman" w:hAnsi="Times New Roman" w:cs="Times New Roman"/>
          <w:sz w:val="28"/>
          <w:szCs w:val="28"/>
        </w:rPr>
        <w:t xml:space="preserve">ежегодной областной оценки отношения общественных институтов к деятельности органов местного самоуправления и уровня развития гражданского общества, некоммерческих организаций 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D1089">
        <w:rPr>
          <w:rFonts w:ascii="Times New Roman" w:hAnsi="Times New Roman" w:cs="Times New Roman"/>
          <w:sz w:val="28"/>
          <w:szCs w:val="28"/>
        </w:rPr>
        <w:t xml:space="preserve"> Новохопёрск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D10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1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присуждено 1 место.</w:t>
      </w:r>
    </w:p>
    <w:p w:rsidR="0064688F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29 из 30 ТОС муниципального района приняли участие в областном к</w:t>
      </w:r>
      <w:r w:rsidRPr="008F4B5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4B5D">
        <w:rPr>
          <w:rFonts w:ascii="Times New Roman" w:hAnsi="Times New Roman" w:cs="Times New Roman"/>
          <w:sz w:val="28"/>
          <w:szCs w:val="28"/>
        </w:rPr>
        <w:t xml:space="preserve"> общественно поле</w:t>
      </w:r>
      <w:r>
        <w:rPr>
          <w:rFonts w:ascii="Times New Roman" w:hAnsi="Times New Roman" w:cs="Times New Roman"/>
          <w:sz w:val="28"/>
          <w:szCs w:val="28"/>
        </w:rPr>
        <w:t>зных проектов (мероприятий) ТОС,</w:t>
      </w:r>
      <w:r w:rsidRPr="008F4B5D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из которых</w:t>
      </w:r>
      <w:r w:rsidRPr="008F4B5D">
        <w:rPr>
          <w:rFonts w:ascii="Times New Roman" w:hAnsi="Times New Roman" w:cs="Times New Roman"/>
          <w:sz w:val="28"/>
          <w:szCs w:val="28"/>
        </w:rPr>
        <w:t xml:space="preserve"> получили гранты на реализацию своих проектов. </w:t>
      </w:r>
    </w:p>
    <w:p w:rsidR="0064688F" w:rsidRPr="007F783E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83E">
        <w:rPr>
          <w:rFonts w:ascii="Times New Roman" w:hAnsi="Times New Roman" w:cs="Times New Roman"/>
          <w:sz w:val="28"/>
          <w:szCs w:val="28"/>
        </w:rPr>
        <w:t>По количеству грантов ТОС Новохопёрский район занимает 4-5 место в областном рейтинге в</w:t>
      </w:r>
      <w:r>
        <w:rPr>
          <w:rFonts w:ascii="Times New Roman" w:hAnsi="Times New Roman" w:cs="Times New Roman"/>
          <w:sz w:val="28"/>
          <w:szCs w:val="28"/>
        </w:rPr>
        <w:t>месте с Кантемировским районом (для сравнения: л</w:t>
      </w:r>
      <w:r w:rsidRPr="007F783E">
        <w:rPr>
          <w:rFonts w:ascii="Times New Roman" w:hAnsi="Times New Roman" w:cs="Times New Roman"/>
          <w:sz w:val="28"/>
          <w:szCs w:val="28"/>
        </w:rPr>
        <w:t xml:space="preserve">идером выступает </w:t>
      </w:r>
      <w:proofErr w:type="spellStart"/>
      <w:r w:rsidRPr="007F783E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7F783E">
        <w:rPr>
          <w:rFonts w:ascii="Times New Roman" w:hAnsi="Times New Roman" w:cs="Times New Roman"/>
          <w:sz w:val="28"/>
          <w:szCs w:val="28"/>
        </w:rPr>
        <w:t xml:space="preserve"> район – 16 грантов, менее всего </w:t>
      </w:r>
      <w:proofErr w:type="spellStart"/>
      <w:r w:rsidRPr="007F783E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7F78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83E">
        <w:rPr>
          <w:rFonts w:ascii="Times New Roman" w:hAnsi="Times New Roman" w:cs="Times New Roman"/>
          <w:sz w:val="28"/>
          <w:szCs w:val="28"/>
        </w:rPr>
        <w:t>Семилукский</w:t>
      </w:r>
      <w:proofErr w:type="spellEnd"/>
      <w:r w:rsidRPr="007F783E">
        <w:rPr>
          <w:rFonts w:ascii="Times New Roman" w:hAnsi="Times New Roman" w:cs="Times New Roman"/>
          <w:sz w:val="28"/>
          <w:szCs w:val="28"/>
        </w:rPr>
        <w:t xml:space="preserve"> районы –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83E">
        <w:rPr>
          <w:rFonts w:ascii="Times New Roman" w:hAnsi="Times New Roman" w:cs="Times New Roman"/>
          <w:sz w:val="28"/>
          <w:szCs w:val="28"/>
        </w:rPr>
        <w:t xml:space="preserve"> Среднее количество грантов на район – 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783E">
        <w:rPr>
          <w:rFonts w:ascii="Times New Roman" w:hAnsi="Times New Roman" w:cs="Times New Roman"/>
          <w:sz w:val="28"/>
          <w:szCs w:val="28"/>
        </w:rPr>
        <w:t>.</w:t>
      </w:r>
    </w:p>
    <w:p w:rsidR="0064688F" w:rsidRPr="007F783E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3E">
        <w:rPr>
          <w:rFonts w:ascii="Times New Roman" w:hAnsi="Times New Roman" w:cs="Times New Roman"/>
          <w:sz w:val="28"/>
          <w:szCs w:val="28"/>
        </w:rPr>
        <w:t>Из 5 восточных райо</w:t>
      </w:r>
      <w:r>
        <w:rPr>
          <w:rFonts w:ascii="Times New Roman" w:hAnsi="Times New Roman" w:cs="Times New Roman"/>
          <w:sz w:val="28"/>
          <w:szCs w:val="28"/>
        </w:rPr>
        <w:t>нов Воронежской области Новохопё</w:t>
      </w:r>
      <w:r w:rsidRPr="007F783E">
        <w:rPr>
          <w:rFonts w:ascii="Times New Roman" w:hAnsi="Times New Roman" w:cs="Times New Roman"/>
          <w:sz w:val="28"/>
          <w:szCs w:val="28"/>
        </w:rPr>
        <w:t xml:space="preserve">рский район в лидерах. </w:t>
      </w:r>
      <w:proofErr w:type="spellStart"/>
      <w:r w:rsidRPr="007F783E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7F783E">
        <w:rPr>
          <w:rFonts w:ascii="Times New Roman" w:hAnsi="Times New Roman" w:cs="Times New Roman"/>
          <w:sz w:val="28"/>
          <w:szCs w:val="28"/>
        </w:rPr>
        <w:t xml:space="preserve"> Борисоглебского городского округа выиграли 7 грантов, Терновского района – 5, </w:t>
      </w:r>
      <w:proofErr w:type="spellStart"/>
      <w:r w:rsidRPr="007F783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7F783E">
        <w:rPr>
          <w:rFonts w:ascii="Times New Roman" w:hAnsi="Times New Roman" w:cs="Times New Roman"/>
          <w:sz w:val="28"/>
          <w:szCs w:val="28"/>
        </w:rPr>
        <w:t>– 3, Грибановского – 2.</w:t>
      </w:r>
    </w:p>
    <w:p w:rsidR="0064688F" w:rsidRPr="008F4B5D" w:rsidRDefault="0064688F" w:rsidP="0064688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5D">
        <w:rPr>
          <w:rFonts w:ascii="Times New Roman" w:hAnsi="Times New Roman" w:cs="Times New Roman"/>
          <w:sz w:val="28"/>
          <w:szCs w:val="28"/>
        </w:rPr>
        <w:t>В 2022 году реализованы следующие проекты ТОС</w:t>
      </w:r>
      <w:r>
        <w:rPr>
          <w:rFonts w:ascii="Times New Roman" w:hAnsi="Times New Roman" w:cs="Times New Roman"/>
          <w:sz w:val="28"/>
          <w:szCs w:val="28"/>
        </w:rPr>
        <w:t xml:space="preserve"> на общую стоимость свыше 5,8 млн. рублей:  </w:t>
      </w:r>
    </w:p>
    <w:p w:rsidR="0064688F" w:rsidRPr="007F783E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3E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7F783E">
        <w:rPr>
          <w:rFonts w:ascii="Times New Roman" w:hAnsi="Times New Roman" w:cs="Times New Roman"/>
          <w:sz w:val="28"/>
          <w:szCs w:val="28"/>
        </w:rPr>
        <w:t>Алферовское</w:t>
      </w:r>
      <w:proofErr w:type="spellEnd"/>
      <w:r w:rsidRPr="007F783E">
        <w:rPr>
          <w:rFonts w:ascii="Times New Roman" w:hAnsi="Times New Roman" w:cs="Times New Roman"/>
          <w:sz w:val="28"/>
          <w:szCs w:val="28"/>
        </w:rPr>
        <w:t xml:space="preserve">» – по ул. Победы, </w:t>
      </w:r>
      <w:proofErr w:type="gramStart"/>
      <w:r w:rsidRPr="007F783E">
        <w:rPr>
          <w:rFonts w:ascii="Times New Roman" w:hAnsi="Times New Roman" w:cs="Times New Roman"/>
          <w:sz w:val="28"/>
          <w:szCs w:val="28"/>
        </w:rPr>
        <w:t>Искровская</w:t>
      </w:r>
      <w:proofErr w:type="gramEnd"/>
      <w:r w:rsidRPr="007F783E">
        <w:rPr>
          <w:rFonts w:ascii="Times New Roman" w:hAnsi="Times New Roman" w:cs="Times New Roman"/>
          <w:sz w:val="28"/>
          <w:szCs w:val="28"/>
        </w:rPr>
        <w:t>, Речная установлены 70 светодиодных светильников, мощностью 50 Вт, с необходимыми комплектующими.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проекта– </w:t>
      </w:r>
      <w:r w:rsidRPr="006464D7">
        <w:rPr>
          <w:rFonts w:ascii="Times New Roman" w:hAnsi="Times New Roman" w:cs="Times New Roman"/>
          <w:sz w:val="28"/>
          <w:szCs w:val="28"/>
        </w:rPr>
        <w:t>612 160,00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88F" w:rsidRPr="007F783E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3E">
        <w:rPr>
          <w:rFonts w:ascii="Times New Roman" w:hAnsi="Times New Roman" w:cs="Times New Roman"/>
          <w:sz w:val="28"/>
          <w:szCs w:val="28"/>
        </w:rPr>
        <w:t>ТОС «</w:t>
      </w:r>
      <w:proofErr w:type="gramStart"/>
      <w:r w:rsidRPr="007F783E">
        <w:rPr>
          <w:rFonts w:ascii="Times New Roman" w:hAnsi="Times New Roman" w:cs="Times New Roman"/>
          <w:sz w:val="28"/>
          <w:szCs w:val="28"/>
        </w:rPr>
        <w:t>Варварино</w:t>
      </w:r>
      <w:proofErr w:type="gramEnd"/>
      <w:r w:rsidRPr="007F783E">
        <w:rPr>
          <w:rFonts w:ascii="Times New Roman" w:hAnsi="Times New Roman" w:cs="Times New Roman"/>
          <w:sz w:val="28"/>
          <w:szCs w:val="28"/>
        </w:rPr>
        <w:t>» – по ул. Лесной установлены 34 светодиодных светильника, мощностью 50 Вт, с необходимыми комплектующими.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проекта – </w:t>
      </w:r>
      <w:r w:rsidRPr="006464D7">
        <w:rPr>
          <w:rFonts w:ascii="Times New Roman" w:hAnsi="Times New Roman" w:cs="Times New Roman"/>
          <w:sz w:val="28"/>
          <w:szCs w:val="28"/>
        </w:rPr>
        <w:t>292 435,78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88F" w:rsidRPr="006464D7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7">
        <w:rPr>
          <w:rFonts w:ascii="Times New Roman" w:hAnsi="Times New Roman" w:cs="Times New Roman"/>
          <w:sz w:val="28"/>
          <w:szCs w:val="28"/>
        </w:rPr>
        <w:t xml:space="preserve">ТОС «Садовское»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4D7">
        <w:rPr>
          <w:rFonts w:ascii="Times New Roman" w:hAnsi="Times New Roman" w:cs="Times New Roman"/>
          <w:sz w:val="28"/>
          <w:szCs w:val="28"/>
        </w:rPr>
        <w:t xml:space="preserve">приведено в порядок </w:t>
      </w:r>
      <w:r>
        <w:rPr>
          <w:rFonts w:ascii="Times New Roman" w:hAnsi="Times New Roman" w:cs="Times New Roman"/>
          <w:sz w:val="28"/>
          <w:szCs w:val="28"/>
        </w:rPr>
        <w:t>кладбище: на фасадной части установили металлическое ограждение</w:t>
      </w:r>
      <w:r w:rsidRPr="006464D7">
        <w:rPr>
          <w:rFonts w:ascii="Times New Roman" w:hAnsi="Times New Roman" w:cs="Times New Roman"/>
          <w:sz w:val="28"/>
          <w:szCs w:val="28"/>
        </w:rPr>
        <w:t xml:space="preserve"> из 3D секций, 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ю 120 м. с воротами и калиткой, защебенили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автопарковку</w:t>
      </w:r>
      <w:proofErr w:type="spellEnd"/>
      <w:r w:rsidRPr="006464D7">
        <w:rPr>
          <w:rFonts w:ascii="Times New Roman" w:hAnsi="Times New Roman" w:cs="Times New Roman"/>
          <w:sz w:val="28"/>
          <w:szCs w:val="28"/>
        </w:rPr>
        <w:t xml:space="preserve"> площадью 360 кв.м.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проекта – </w:t>
      </w:r>
      <w:r w:rsidRPr="006464D7">
        <w:rPr>
          <w:rFonts w:ascii="Times New Roman" w:hAnsi="Times New Roman" w:cs="Times New Roman"/>
          <w:sz w:val="28"/>
          <w:szCs w:val="28"/>
        </w:rPr>
        <w:t>739 160,00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88F" w:rsidRPr="007F783E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 «Хопёр» - </w:t>
      </w:r>
      <w:r w:rsidRPr="007F783E">
        <w:rPr>
          <w:rFonts w:ascii="Times New Roman" w:hAnsi="Times New Roman" w:cs="Times New Roman"/>
          <w:sz w:val="28"/>
          <w:szCs w:val="28"/>
        </w:rPr>
        <w:t xml:space="preserve">обустроена пешеходная дорожка из тротуарной плитки длиной 114 метров, шириной 2 метра, соединившая две центральные улицы города – </w:t>
      </w:r>
      <w:proofErr w:type="gramStart"/>
      <w:r w:rsidRPr="007F783E">
        <w:rPr>
          <w:rFonts w:ascii="Times New Roman" w:hAnsi="Times New Roman" w:cs="Times New Roman"/>
          <w:sz w:val="28"/>
          <w:szCs w:val="28"/>
        </w:rPr>
        <w:t>Советскую</w:t>
      </w:r>
      <w:proofErr w:type="gramEnd"/>
      <w:r w:rsidRPr="007F783E">
        <w:rPr>
          <w:rFonts w:ascii="Times New Roman" w:hAnsi="Times New Roman" w:cs="Times New Roman"/>
          <w:sz w:val="28"/>
          <w:szCs w:val="28"/>
        </w:rPr>
        <w:t xml:space="preserve"> и Дзержинского.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проекта – </w:t>
      </w:r>
      <w:r w:rsidRPr="006464D7">
        <w:rPr>
          <w:rFonts w:ascii="Times New Roman" w:hAnsi="Times New Roman" w:cs="Times New Roman"/>
          <w:sz w:val="28"/>
          <w:szCs w:val="28"/>
        </w:rPr>
        <w:t>789 020,00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88F" w:rsidRPr="007F783E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3E">
        <w:rPr>
          <w:rFonts w:ascii="Times New Roman" w:hAnsi="Times New Roman" w:cs="Times New Roman"/>
          <w:sz w:val="28"/>
          <w:szCs w:val="28"/>
        </w:rPr>
        <w:t>ТОС «Березовский» – обустроена уличная спортивная площадка, проведено озеленение.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проекта – </w:t>
      </w:r>
      <w:r w:rsidRPr="006464D7">
        <w:rPr>
          <w:rFonts w:ascii="Times New Roman" w:hAnsi="Times New Roman" w:cs="Times New Roman"/>
          <w:sz w:val="28"/>
          <w:szCs w:val="28"/>
        </w:rPr>
        <w:t>361 098,00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88F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97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C77797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Pr="00C77797">
        <w:rPr>
          <w:rFonts w:ascii="Times New Roman" w:hAnsi="Times New Roman" w:cs="Times New Roman"/>
          <w:sz w:val="28"/>
          <w:szCs w:val="28"/>
        </w:rPr>
        <w:t xml:space="preserve">» – обустроена детская игровая площадка Стоимость проекта – 496 684,00 рублей. </w:t>
      </w:r>
    </w:p>
    <w:p w:rsidR="0064688F" w:rsidRPr="00C77797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97">
        <w:rPr>
          <w:rFonts w:ascii="Times New Roman" w:hAnsi="Times New Roman" w:cs="Times New Roman"/>
          <w:sz w:val="28"/>
          <w:szCs w:val="28"/>
        </w:rPr>
        <w:t>ТОС «Ленинский» – отремонтирован памятник</w:t>
      </w:r>
      <w:r>
        <w:rPr>
          <w:rFonts w:ascii="Times New Roman" w:hAnsi="Times New Roman" w:cs="Times New Roman"/>
          <w:sz w:val="28"/>
          <w:szCs w:val="28"/>
        </w:rPr>
        <w:t xml:space="preserve"> и территория возле него. Стоимость</w:t>
      </w:r>
      <w:r w:rsidRPr="00C7779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797">
        <w:rPr>
          <w:rFonts w:ascii="Times New Roman" w:hAnsi="Times New Roman" w:cs="Times New Roman"/>
          <w:sz w:val="28"/>
          <w:szCs w:val="28"/>
        </w:rPr>
        <w:t xml:space="preserve">– 498 800,00рублей. </w:t>
      </w:r>
    </w:p>
    <w:p w:rsidR="0064688F" w:rsidRPr="007F783E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3E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7F783E">
        <w:rPr>
          <w:rFonts w:ascii="Times New Roman" w:hAnsi="Times New Roman" w:cs="Times New Roman"/>
          <w:sz w:val="28"/>
          <w:szCs w:val="28"/>
        </w:rPr>
        <w:t>Бурляевский</w:t>
      </w:r>
      <w:proofErr w:type="spellEnd"/>
      <w:r w:rsidRPr="007F783E">
        <w:rPr>
          <w:rFonts w:ascii="Times New Roman" w:hAnsi="Times New Roman" w:cs="Times New Roman"/>
          <w:sz w:val="28"/>
          <w:szCs w:val="28"/>
        </w:rPr>
        <w:t xml:space="preserve">» - обустроена зона отдыха в центре села возле памятного мемориала и детской площадки. </w:t>
      </w:r>
      <w:r>
        <w:rPr>
          <w:rFonts w:ascii="Times New Roman" w:hAnsi="Times New Roman" w:cs="Times New Roman"/>
          <w:sz w:val="28"/>
          <w:szCs w:val="28"/>
        </w:rPr>
        <w:t xml:space="preserve">Стоимость проекта – </w:t>
      </w:r>
      <w:r w:rsidRPr="006464D7">
        <w:rPr>
          <w:rFonts w:ascii="Times New Roman" w:hAnsi="Times New Roman" w:cs="Times New Roman"/>
          <w:sz w:val="28"/>
          <w:szCs w:val="28"/>
        </w:rPr>
        <w:t>324 550,00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4688F" w:rsidRPr="007F783E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3E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7F783E">
        <w:rPr>
          <w:rFonts w:ascii="Times New Roman" w:hAnsi="Times New Roman" w:cs="Times New Roman"/>
          <w:sz w:val="28"/>
          <w:szCs w:val="28"/>
        </w:rPr>
        <w:t>Пыховский</w:t>
      </w:r>
      <w:proofErr w:type="spellEnd"/>
      <w:r w:rsidRPr="007F783E">
        <w:rPr>
          <w:rFonts w:ascii="Times New Roman" w:hAnsi="Times New Roman" w:cs="Times New Roman"/>
          <w:sz w:val="28"/>
          <w:szCs w:val="28"/>
        </w:rPr>
        <w:t>» - установлена въездная стела.</w:t>
      </w:r>
      <w:r>
        <w:rPr>
          <w:rFonts w:ascii="Times New Roman" w:hAnsi="Times New Roman" w:cs="Times New Roman"/>
          <w:sz w:val="28"/>
          <w:szCs w:val="28"/>
        </w:rPr>
        <w:t xml:space="preserve"> Стоимость  проекта – </w:t>
      </w:r>
      <w:r w:rsidRPr="006464D7">
        <w:rPr>
          <w:rFonts w:ascii="Times New Roman" w:hAnsi="Times New Roman" w:cs="Times New Roman"/>
          <w:sz w:val="28"/>
          <w:szCs w:val="28"/>
        </w:rPr>
        <w:t>437 000,00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88F" w:rsidRPr="00C77797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ОС «Заря Востока» - обустроена спортивная площадка. Стоимость проекта – </w:t>
      </w:r>
      <w:r w:rsidRPr="006464D7">
        <w:rPr>
          <w:rFonts w:ascii="Times New Roman" w:hAnsi="Times New Roman" w:cs="Times New Roman"/>
          <w:sz w:val="28"/>
          <w:szCs w:val="28"/>
        </w:rPr>
        <w:t>1 014 473,00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88F" w:rsidRPr="0064688F" w:rsidRDefault="0064688F" w:rsidP="0064688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3E">
        <w:rPr>
          <w:rFonts w:ascii="Times New Roman" w:hAnsi="Times New Roman" w:cs="Times New Roman"/>
          <w:sz w:val="28"/>
          <w:szCs w:val="28"/>
        </w:rPr>
        <w:t>ТОС «Московский» - благоустроена территория памятника, выложены дорожки из тротуарной плитки.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проекта – </w:t>
      </w:r>
      <w:r w:rsidRPr="006464D7">
        <w:rPr>
          <w:rFonts w:ascii="Times New Roman" w:hAnsi="Times New Roman" w:cs="Times New Roman"/>
          <w:sz w:val="28"/>
          <w:szCs w:val="28"/>
        </w:rPr>
        <w:t>260 009,90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88F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областной конкурс общественно-полезных проектов ТОС на 2023 год подано 28 заявок на общую сумму запрашиваемых грантов 16,3 млн. рублей.</w:t>
      </w:r>
    </w:p>
    <w:p w:rsidR="0064688F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2C1">
        <w:rPr>
          <w:rFonts w:ascii="Times New Roman" w:hAnsi="Times New Roman" w:cs="Times New Roman"/>
          <w:sz w:val="28"/>
          <w:szCs w:val="28"/>
        </w:rPr>
        <w:t>Важной поддержкой системы ТОС в районе стал проводимый администрацией ежегод</w:t>
      </w:r>
      <w:r>
        <w:rPr>
          <w:rFonts w:ascii="Times New Roman" w:hAnsi="Times New Roman" w:cs="Times New Roman"/>
          <w:sz w:val="28"/>
          <w:szCs w:val="28"/>
        </w:rPr>
        <w:t>ный конкурс «Лучший ТОС Новохопёрского муниципального района». По итогам конкурса 2022 года определены победители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ТОС «Заря Востока», для которых </w:t>
      </w:r>
      <w:r w:rsidRPr="007962C1">
        <w:rPr>
          <w:rFonts w:ascii="Times New Roman" w:hAnsi="Times New Roman" w:cs="Times New Roman"/>
          <w:sz w:val="28"/>
          <w:szCs w:val="28"/>
        </w:rPr>
        <w:t>были приобретены ценные подарки на общую сумму 65 тысяч рублей.</w:t>
      </w:r>
    </w:p>
    <w:p w:rsidR="0064688F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53">
        <w:rPr>
          <w:rFonts w:ascii="Times New Roman" w:hAnsi="Times New Roman" w:cs="Times New Roman"/>
          <w:sz w:val="28"/>
          <w:szCs w:val="28"/>
        </w:rPr>
        <w:t xml:space="preserve">В 2022 году впервые было организовано участие </w:t>
      </w:r>
      <w:proofErr w:type="gramStart"/>
      <w:r w:rsidRPr="000F5953">
        <w:rPr>
          <w:rFonts w:ascii="Times New Roman" w:hAnsi="Times New Roman" w:cs="Times New Roman"/>
          <w:sz w:val="28"/>
          <w:szCs w:val="28"/>
        </w:rPr>
        <w:t>СО НКО в конкурсе на предоставление грантов в форме субсидий социально ориентированным некоммерческим организациям на реализацию</w:t>
      </w:r>
      <w:proofErr w:type="gramEnd"/>
      <w:r w:rsidRPr="000F5953">
        <w:rPr>
          <w:rFonts w:ascii="Times New Roman" w:hAnsi="Times New Roman" w:cs="Times New Roman"/>
          <w:sz w:val="28"/>
          <w:szCs w:val="28"/>
        </w:rPr>
        <w:t xml:space="preserve"> программ (проектов), проводимом Департаментом социальной защиты Воронежской области, в рамках соглашения с Фондом</w:t>
      </w:r>
      <w:r>
        <w:rPr>
          <w:rFonts w:ascii="Times New Roman" w:hAnsi="Times New Roman" w:cs="Times New Roman"/>
          <w:sz w:val="28"/>
          <w:szCs w:val="28"/>
        </w:rPr>
        <w:t xml:space="preserve"> президентских грантов.</w:t>
      </w:r>
    </w:p>
    <w:p w:rsidR="0064688F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F5953">
        <w:rPr>
          <w:rFonts w:ascii="Times New Roman" w:hAnsi="Times New Roman" w:cs="Times New Roman"/>
          <w:sz w:val="28"/>
          <w:szCs w:val="28"/>
        </w:rPr>
        <w:t>Трапезная «Благо»</w:t>
      </w:r>
      <w:r w:rsidRPr="000F5953">
        <w:t xml:space="preserve"> </w:t>
      </w:r>
      <w:r w:rsidRPr="000F5953">
        <w:rPr>
          <w:rFonts w:ascii="Times New Roman" w:hAnsi="Times New Roman" w:cs="Times New Roman"/>
          <w:sz w:val="28"/>
          <w:szCs w:val="28"/>
        </w:rPr>
        <w:t>Приход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953">
        <w:rPr>
          <w:rFonts w:ascii="Times New Roman" w:hAnsi="Times New Roman" w:cs="Times New Roman"/>
          <w:sz w:val="28"/>
          <w:szCs w:val="28"/>
        </w:rPr>
        <w:t xml:space="preserve"> храма в честь </w:t>
      </w:r>
      <w:r>
        <w:rPr>
          <w:rFonts w:ascii="Times New Roman" w:hAnsi="Times New Roman" w:cs="Times New Roman"/>
          <w:sz w:val="28"/>
          <w:szCs w:val="28"/>
        </w:rPr>
        <w:t xml:space="preserve">Воскресения Господня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Новохопё</w:t>
      </w:r>
      <w:r w:rsidRPr="000F5953"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победителем конкурса и получил грант на реализацию в размере 500 тыс. рублей. В рамках проекта планируется о</w:t>
      </w:r>
      <w:r w:rsidRPr="000F5953">
        <w:rPr>
          <w:rFonts w:ascii="Times New Roman" w:hAnsi="Times New Roman" w:cs="Times New Roman"/>
          <w:sz w:val="28"/>
          <w:szCs w:val="28"/>
        </w:rPr>
        <w:t>казать поддержку жителям Новохоперска, испытывающим острую материальную нужду или попавшим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53">
        <w:rPr>
          <w:rFonts w:ascii="Times New Roman" w:hAnsi="Times New Roman" w:cs="Times New Roman"/>
          <w:sz w:val="28"/>
          <w:szCs w:val="28"/>
        </w:rPr>
        <w:t>трудную жизненную ситуацию, организовав для них регулярные бесплатные обеды через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53">
        <w:rPr>
          <w:rFonts w:ascii="Times New Roman" w:hAnsi="Times New Roman" w:cs="Times New Roman"/>
          <w:sz w:val="28"/>
          <w:szCs w:val="28"/>
        </w:rPr>
        <w:t xml:space="preserve">деятельности благотворительной трапезной (столовой) на базе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храма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Новохопё</w:t>
      </w:r>
      <w:r w:rsidRPr="000F5953">
        <w:rPr>
          <w:rFonts w:ascii="Times New Roman" w:hAnsi="Times New Roman" w:cs="Times New Roman"/>
          <w:sz w:val="28"/>
          <w:szCs w:val="28"/>
        </w:rPr>
        <w:t>рска.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 запланирована на 2022-2023 годы.</w:t>
      </w:r>
    </w:p>
    <w:p w:rsidR="0064688F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минувшем году </w:t>
      </w:r>
      <w:r w:rsidRPr="005D5660">
        <w:rPr>
          <w:rFonts w:ascii="Times New Roman" w:hAnsi="Times New Roman" w:cs="Times New Roman"/>
          <w:sz w:val="28"/>
          <w:szCs w:val="28"/>
        </w:rPr>
        <w:t>Новохопёрский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очередной раз</w:t>
      </w:r>
      <w:r w:rsidRPr="005D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одним из победителей конкурса</w:t>
      </w:r>
      <w:r w:rsidRPr="005D5660">
        <w:rPr>
          <w:rFonts w:ascii="Times New Roman" w:hAnsi="Times New Roman" w:cs="Times New Roman"/>
          <w:sz w:val="28"/>
          <w:szCs w:val="28"/>
        </w:rPr>
        <w:t>, проводимо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5660">
        <w:rPr>
          <w:rFonts w:ascii="Times New Roman" w:hAnsi="Times New Roman" w:cs="Times New Roman"/>
          <w:sz w:val="28"/>
          <w:szCs w:val="28"/>
        </w:rPr>
        <w:t xml:space="preserve"> Департаментом социальной защиты Воронежской области на предоставление субсидий из областного бюджета бюджетам мун</w:t>
      </w:r>
      <w:r>
        <w:rPr>
          <w:rFonts w:ascii="Times New Roman" w:hAnsi="Times New Roman" w:cs="Times New Roman"/>
          <w:sz w:val="28"/>
          <w:szCs w:val="28"/>
        </w:rPr>
        <w:t>иципальных образований</w:t>
      </w:r>
      <w:r w:rsidRPr="005D5660">
        <w:rPr>
          <w:rFonts w:ascii="Times New Roman" w:hAnsi="Times New Roman" w:cs="Times New Roman"/>
          <w:sz w:val="28"/>
          <w:szCs w:val="28"/>
        </w:rPr>
        <w:t xml:space="preserve"> области на поддержку социально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организаций, и получил субсидию в размере </w:t>
      </w:r>
      <w:r w:rsidRPr="005D5660">
        <w:rPr>
          <w:rFonts w:ascii="Times New Roman" w:hAnsi="Times New Roman" w:cs="Times New Roman"/>
          <w:sz w:val="28"/>
          <w:szCs w:val="28"/>
        </w:rPr>
        <w:t>896,8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проведение районного конкурса СО НКО, по итогам которого администрация муниципального района поддержала реализацию социальных проектов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НКО:</w:t>
      </w:r>
    </w:p>
    <w:p w:rsidR="0064688F" w:rsidRPr="004D06D7" w:rsidRDefault="0064688F" w:rsidP="001D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6D7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6D7">
        <w:rPr>
          <w:rFonts w:ascii="Times New Roman" w:hAnsi="Times New Roman" w:cs="Times New Roman"/>
          <w:sz w:val="28"/>
          <w:szCs w:val="28"/>
        </w:rPr>
        <w:t xml:space="preserve"> религиозн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6D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6D7">
        <w:rPr>
          <w:rFonts w:ascii="Times New Roman" w:hAnsi="Times New Roman" w:cs="Times New Roman"/>
          <w:sz w:val="28"/>
          <w:szCs w:val="28"/>
        </w:rPr>
        <w:t xml:space="preserve"> православный Приход храма в честь </w:t>
      </w:r>
      <w:r>
        <w:rPr>
          <w:rFonts w:ascii="Times New Roman" w:hAnsi="Times New Roman" w:cs="Times New Roman"/>
          <w:sz w:val="28"/>
          <w:szCs w:val="28"/>
        </w:rPr>
        <w:t xml:space="preserve">Воскресения Господня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Новохопё</w:t>
      </w:r>
      <w:r w:rsidRPr="004D06D7"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6D7">
        <w:rPr>
          <w:rFonts w:ascii="Times New Roman" w:hAnsi="Times New Roman" w:cs="Times New Roman"/>
          <w:sz w:val="28"/>
          <w:szCs w:val="28"/>
        </w:rPr>
        <w:t xml:space="preserve"> религиозной организации «Борисоглебская Епархия Русской Православной Це</w:t>
      </w:r>
      <w:r>
        <w:rPr>
          <w:rFonts w:ascii="Times New Roman" w:hAnsi="Times New Roman" w:cs="Times New Roman"/>
          <w:sz w:val="28"/>
          <w:szCs w:val="28"/>
        </w:rPr>
        <w:t>ркви (Московский Патриархат)» с п</w:t>
      </w:r>
      <w:r w:rsidRPr="004D06D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06D7">
        <w:rPr>
          <w:rFonts w:ascii="Times New Roman" w:hAnsi="Times New Roman" w:cs="Times New Roman"/>
          <w:sz w:val="28"/>
          <w:szCs w:val="28"/>
        </w:rPr>
        <w:t xml:space="preserve"> «Православная студия музыки и изобразительного искусства «Искра»</w:t>
      </w:r>
      <w:r>
        <w:rPr>
          <w:rFonts w:ascii="Times New Roman" w:hAnsi="Times New Roman" w:cs="Times New Roman"/>
          <w:sz w:val="28"/>
          <w:szCs w:val="28"/>
        </w:rPr>
        <w:t xml:space="preserve">. Сумма гранта - </w:t>
      </w:r>
      <w:r w:rsidRPr="004D06D7">
        <w:rPr>
          <w:rFonts w:ascii="Times New Roman" w:hAnsi="Times New Roman" w:cs="Times New Roman"/>
          <w:sz w:val="28"/>
          <w:szCs w:val="28"/>
        </w:rPr>
        <w:t>592</w:t>
      </w:r>
      <w:r w:rsidR="001D283F">
        <w:rPr>
          <w:rFonts w:ascii="Times New Roman" w:hAnsi="Times New Roman" w:cs="Times New Roman"/>
          <w:sz w:val="28"/>
          <w:szCs w:val="28"/>
        </w:rPr>
        <w:t> </w:t>
      </w:r>
      <w:r w:rsidRPr="004D06D7">
        <w:rPr>
          <w:rFonts w:ascii="Times New Roman" w:hAnsi="Times New Roman" w:cs="Times New Roman"/>
          <w:sz w:val="28"/>
          <w:szCs w:val="28"/>
        </w:rPr>
        <w:t>638</w:t>
      </w:r>
      <w:r w:rsidR="001D283F">
        <w:rPr>
          <w:rFonts w:ascii="Times New Roman" w:hAnsi="Times New Roman" w:cs="Times New Roman"/>
          <w:sz w:val="28"/>
          <w:szCs w:val="28"/>
        </w:rPr>
        <w:t xml:space="preserve"> рублей (на покупку музыкального оборудования и мебели для Воскресной школы).</w:t>
      </w:r>
    </w:p>
    <w:p w:rsidR="0064688F" w:rsidRPr="004D06D7" w:rsidRDefault="0064688F" w:rsidP="001D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Новохопё</w:t>
      </w:r>
      <w:r w:rsidRPr="004D06D7">
        <w:rPr>
          <w:rFonts w:ascii="Times New Roman" w:hAnsi="Times New Roman" w:cs="Times New Roman"/>
          <w:sz w:val="28"/>
          <w:szCs w:val="28"/>
        </w:rPr>
        <w:t>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06D7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06D7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06D7">
        <w:rPr>
          <w:rFonts w:ascii="Times New Roman" w:hAnsi="Times New Roman" w:cs="Times New Roman"/>
          <w:sz w:val="28"/>
          <w:szCs w:val="28"/>
        </w:rPr>
        <w:t xml:space="preserve"> Воронежской областной общественной организации Всеро</w:t>
      </w:r>
      <w:r>
        <w:rPr>
          <w:rFonts w:ascii="Times New Roman" w:hAnsi="Times New Roman" w:cs="Times New Roman"/>
          <w:sz w:val="28"/>
          <w:szCs w:val="28"/>
        </w:rPr>
        <w:t>ссийского общества инвалидов  с п</w:t>
      </w:r>
      <w:r w:rsidRPr="004D06D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D06D7">
        <w:rPr>
          <w:rFonts w:ascii="Times New Roman" w:hAnsi="Times New Roman" w:cs="Times New Roman"/>
          <w:sz w:val="28"/>
          <w:szCs w:val="28"/>
        </w:rPr>
        <w:t xml:space="preserve"> «Вместе мы сила»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гранта -</w:t>
      </w:r>
      <w:r w:rsidRPr="004D06D7">
        <w:rPr>
          <w:rFonts w:ascii="Times New Roman" w:hAnsi="Times New Roman" w:cs="Times New Roman"/>
          <w:sz w:val="28"/>
          <w:szCs w:val="28"/>
        </w:rPr>
        <w:t>322</w:t>
      </w:r>
      <w:r w:rsidR="001D283F">
        <w:rPr>
          <w:rFonts w:ascii="Times New Roman" w:hAnsi="Times New Roman" w:cs="Times New Roman"/>
          <w:sz w:val="28"/>
          <w:szCs w:val="28"/>
        </w:rPr>
        <w:t> </w:t>
      </w:r>
      <w:r w:rsidRPr="004D06D7">
        <w:rPr>
          <w:rFonts w:ascii="Times New Roman" w:hAnsi="Times New Roman" w:cs="Times New Roman"/>
          <w:sz w:val="28"/>
          <w:szCs w:val="28"/>
        </w:rPr>
        <w:t>465</w:t>
      </w:r>
      <w:r w:rsidR="001D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D283F">
        <w:rPr>
          <w:rFonts w:ascii="Times New Roman" w:hAnsi="Times New Roman" w:cs="Times New Roman"/>
          <w:sz w:val="28"/>
          <w:szCs w:val="28"/>
        </w:rPr>
        <w:t xml:space="preserve"> (на покупку велосипедов и спортинвентаря).</w:t>
      </w:r>
    </w:p>
    <w:p w:rsidR="0064688F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НКО района приняли участие в</w:t>
      </w:r>
      <w:r w:rsidRPr="007962C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62C1">
        <w:rPr>
          <w:rFonts w:ascii="Times New Roman" w:hAnsi="Times New Roman" w:cs="Times New Roman"/>
          <w:sz w:val="28"/>
          <w:szCs w:val="28"/>
        </w:rPr>
        <w:t xml:space="preserve"> грантов, проводим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62C1">
        <w:rPr>
          <w:rFonts w:ascii="Times New Roman" w:hAnsi="Times New Roman" w:cs="Times New Roman"/>
          <w:sz w:val="28"/>
          <w:szCs w:val="28"/>
        </w:rPr>
        <w:t xml:space="preserve"> АНО «Образ будущего».</w:t>
      </w:r>
      <w:r>
        <w:rPr>
          <w:rFonts w:ascii="Times New Roman" w:hAnsi="Times New Roman" w:cs="Times New Roman"/>
          <w:sz w:val="28"/>
          <w:szCs w:val="28"/>
        </w:rPr>
        <w:t xml:space="preserve"> На 1-й и 2-й, а также специальный К</w:t>
      </w:r>
      <w:r w:rsidRPr="00D3796D">
        <w:rPr>
          <w:rFonts w:ascii="Times New Roman" w:hAnsi="Times New Roman" w:cs="Times New Roman"/>
          <w:sz w:val="28"/>
          <w:szCs w:val="28"/>
        </w:rPr>
        <w:t xml:space="preserve">онкурс грантов, инициативно заявляемых гражданами, социально ориентированными некоммерческими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ТОС было подано 3 заявки. Победителем стал проект </w:t>
      </w:r>
      <w:r w:rsidRPr="004D06D7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6D7">
        <w:rPr>
          <w:rFonts w:ascii="Times New Roman" w:hAnsi="Times New Roman" w:cs="Times New Roman"/>
          <w:sz w:val="28"/>
          <w:szCs w:val="28"/>
        </w:rPr>
        <w:t xml:space="preserve"> религиозн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6D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6D7">
        <w:rPr>
          <w:rFonts w:ascii="Times New Roman" w:hAnsi="Times New Roman" w:cs="Times New Roman"/>
          <w:sz w:val="28"/>
          <w:szCs w:val="28"/>
        </w:rPr>
        <w:t xml:space="preserve"> православный Приход храма в честь </w:t>
      </w:r>
      <w:r>
        <w:rPr>
          <w:rFonts w:ascii="Times New Roman" w:hAnsi="Times New Roman" w:cs="Times New Roman"/>
          <w:sz w:val="28"/>
          <w:szCs w:val="28"/>
        </w:rPr>
        <w:t xml:space="preserve">Воскресения Господня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Новохопё</w:t>
      </w:r>
      <w:r w:rsidRPr="004D06D7"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поддержке</w:t>
      </w:r>
      <w:r w:rsidRPr="004D06D7">
        <w:rPr>
          <w:rFonts w:ascii="Times New Roman" w:hAnsi="Times New Roman" w:cs="Times New Roman"/>
          <w:sz w:val="28"/>
          <w:szCs w:val="28"/>
        </w:rPr>
        <w:t xml:space="preserve"> участников СВО и их семей</w:t>
      </w:r>
      <w:r>
        <w:rPr>
          <w:rFonts w:ascii="Times New Roman" w:hAnsi="Times New Roman" w:cs="Times New Roman"/>
          <w:sz w:val="28"/>
          <w:szCs w:val="28"/>
        </w:rPr>
        <w:t xml:space="preserve">. Получен грант в размере </w:t>
      </w:r>
      <w:r w:rsidRPr="004D06D7">
        <w:rPr>
          <w:rFonts w:ascii="Times New Roman" w:hAnsi="Times New Roman" w:cs="Times New Roman"/>
          <w:sz w:val="28"/>
          <w:szCs w:val="28"/>
        </w:rPr>
        <w:t>423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D7">
        <w:rPr>
          <w:rFonts w:ascii="Times New Roman" w:hAnsi="Times New Roman" w:cs="Times New Roman"/>
          <w:sz w:val="28"/>
          <w:szCs w:val="28"/>
        </w:rPr>
        <w:t>600</w:t>
      </w:r>
      <w:r w:rsidR="001D283F">
        <w:rPr>
          <w:rFonts w:ascii="Times New Roman" w:hAnsi="Times New Roman" w:cs="Times New Roman"/>
          <w:sz w:val="28"/>
          <w:szCs w:val="28"/>
        </w:rPr>
        <w:t xml:space="preserve"> рублей (на закупку новогодних подарков, продовольственных наборов, посещение Театра юного зрителя  в </w:t>
      </w:r>
      <w:proofErr w:type="gramStart"/>
      <w:r w:rsidR="001D28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283F">
        <w:rPr>
          <w:rFonts w:ascii="Times New Roman" w:hAnsi="Times New Roman" w:cs="Times New Roman"/>
          <w:sz w:val="28"/>
          <w:szCs w:val="28"/>
        </w:rPr>
        <w:t xml:space="preserve">. Воронеже). </w:t>
      </w:r>
      <w:r>
        <w:rPr>
          <w:rFonts w:ascii="Times New Roman" w:hAnsi="Times New Roman" w:cs="Times New Roman"/>
          <w:sz w:val="28"/>
          <w:szCs w:val="28"/>
        </w:rPr>
        <w:t>Реализация проекта в 2022-2023 годы.</w:t>
      </w:r>
    </w:p>
    <w:p w:rsidR="0064688F" w:rsidRDefault="0064688F" w:rsidP="0064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минувшем году обновился состав Общественной палаты.</w:t>
      </w:r>
    </w:p>
    <w:p w:rsidR="00A97219" w:rsidRPr="00AB6838" w:rsidRDefault="00A97219" w:rsidP="00A9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казачьими обществами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AB6838">
        <w:rPr>
          <w:rFonts w:ascii="Times New Roman" w:hAnsi="Times New Roman" w:cs="Times New Roman"/>
          <w:sz w:val="28"/>
          <w:szCs w:val="28"/>
        </w:rPr>
        <w:t xml:space="preserve">оказывается методическая </w:t>
      </w:r>
      <w:r>
        <w:rPr>
          <w:rFonts w:ascii="Times New Roman" w:hAnsi="Times New Roman" w:cs="Times New Roman"/>
          <w:sz w:val="28"/>
          <w:szCs w:val="28"/>
        </w:rPr>
        <w:t xml:space="preserve">и консультативная </w:t>
      </w:r>
      <w:r w:rsidRPr="00AB6838">
        <w:rPr>
          <w:rFonts w:ascii="Times New Roman" w:hAnsi="Times New Roman" w:cs="Times New Roman"/>
          <w:sz w:val="28"/>
          <w:szCs w:val="28"/>
        </w:rPr>
        <w:t>помощь. В 2022 году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истрацией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установленных законом полномочий</w:t>
      </w:r>
      <w:r w:rsidRPr="00AB6838">
        <w:rPr>
          <w:rFonts w:ascii="Times New Roman" w:hAnsi="Times New Roman" w:cs="Times New Roman"/>
          <w:sz w:val="28"/>
          <w:szCs w:val="28"/>
        </w:rPr>
        <w:t xml:space="preserve"> согласован Устав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Верхне-Донского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38">
        <w:rPr>
          <w:rFonts w:ascii="Times New Roman" w:hAnsi="Times New Roman" w:cs="Times New Roman"/>
          <w:sz w:val="28"/>
          <w:szCs w:val="28"/>
        </w:rPr>
        <w:t>юртового казачьего общества, а также утвержден Устав Хуторского казачьего общества «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B6838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>» (новая редакция)</w:t>
      </w:r>
      <w:r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муниципального района.</w:t>
      </w:r>
    </w:p>
    <w:p w:rsidR="0064688F" w:rsidRPr="00C94BE3" w:rsidRDefault="0064688F" w:rsidP="006468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самоорганизовались</w:t>
      </w:r>
      <w:proofErr w:type="spellEnd"/>
      <w:r>
        <w:rPr>
          <w:sz w:val="28"/>
          <w:szCs w:val="28"/>
        </w:rPr>
        <w:t xml:space="preserve"> и эффективно действуют общественные объединения «Своих не бросаем» и «Мы вместе», которые на добровольной основе оказывают помощь военнослужащим зоны СВО и их семьям. </w:t>
      </w:r>
      <w:r w:rsidRPr="00C94BE3">
        <w:rPr>
          <w:sz w:val="28"/>
          <w:szCs w:val="28"/>
        </w:rPr>
        <w:t>С помощью неравнодушных граждан-волонт</w:t>
      </w:r>
      <w:r>
        <w:rPr>
          <w:sz w:val="28"/>
          <w:szCs w:val="28"/>
        </w:rPr>
        <w:t>ё</w:t>
      </w:r>
      <w:r w:rsidRPr="00C94BE3">
        <w:rPr>
          <w:sz w:val="28"/>
          <w:szCs w:val="28"/>
        </w:rPr>
        <w:t>ров, предпринимательского сообщества</w:t>
      </w:r>
      <w:r>
        <w:rPr>
          <w:sz w:val="28"/>
          <w:szCs w:val="28"/>
        </w:rPr>
        <w:t>, органов власти</w:t>
      </w:r>
      <w:r w:rsidRPr="00C94BE3">
        <w:rPr>
          <w:sz w:val="28"/>
          <w:szCs w:val="28"/>
        </w:rPr>
        <w:t xml:space="preserve"> обеспечен сбор средств, обмундирования, снаряжения, продуктов питания и медицинских препаратов дл</w:t>
      </w:r>
      <w:r>
        <w:rPr>
          <w:sz w:val="28"/>
          <w:szCs w:val="28"/>
        </w:rPr>
        <w:t>я солдат и офицеров</w:t>
      </w:r>
      <w:r w:rsidRPr="00C94BE3">
        <w:rPr>
          <w:sz w:val="28"/>
          <w:szCs w:val="28"/>
        </w:rPr>
        <w:t>.</w:t>
      </w:r>
    </w:p>
    <w:p w:rsidR="0064688F" w:rsidRPr="00C94BE3" w:rsidRDefault="0064688F" w:rsidP="006468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BE3">
        <w:rPr>
          <w:sz w:val="28"/>
          <w:szCs w:val="28"/>
        </w:rPr>
        <w:lastRenderedPageBreak/>
        <w:t xml:space="preserve">Органы власти взяли под шефство семьи мобилизованных земляков. Оказывается помощь по хозяйству, одеждой, продуктами питания, товарами первой необходимости, медикаментами и </w:t>
      </w:r>
      <w:proofErr w:type="gramStart"/>
      <w:r w:rsidRPr="00C94BE3">
        <w:rPr>
          <w:sz w:val="28"/>
          <w:szCs w:val="28"/>
        </w:rPr>
        <w:t>другое</w:t>
      </w:r>
      <w:proofErr w:type="gramEnd"/>
      <w:r w:rsidRPr="00C94BE3">
        <w:rPr>
          <w:sz w:val="28"/>
          <w:szCs w:val="28"/>
        </w:rPr>
        <w:t xml:space="preserve">.  </w:t>
      </w:r>
    </w:p>
    <w:p w:rsidR="007B1449" w:rsidRPr="00C94BE3" w:rsidRDefault="007B1449" w:rsidP="007B1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BE3">
        <w:rPr>
          <w:sz w:val="28"/>
          <w:szCs w:val="28"/>
        </w:rPr>
        <w:t>Спасибо огромное всем, кто поддержал и продолжает поддерживать наших военнослужащих, кто подарил свою доброту, заботу, неравнодушие.</w:t>
      </w:r>
    </w:p>
    <w:p w:rsidR="00F36C5A" w:rsidRDefault="00F36C5A" w:rsidP="0007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789" w:rsidRDefault="00070789" w:rsidP="0007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</w:p>
    <w:p w:rsidR="00A97219" w:rsidRDefault="00A97219" w:rsidP="0007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219" w:rsidRPr="00734F77" w:rsidRDefault="00A97219" w:rsidP="00A97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 году</w:t>
      </w:r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мероприятия по обеспечению жильем молодых семей госпрограммы Российской Федерации «Обеспечение доступным и комфортным жильем и коммунальными услугам</w:t>
      </w:r>
      <w:r>
        <w:rPr>
          <w:rFonts w:ascii="Times New Roman" w:hAnsi="Times New Roman" w:cs="Times New Roman"/>
          <w:sz w:val="28"/>
          <w:szCs w:val="28"/>
        </w:rPr>
        <w:t>и граждан Российской Федерации»</w:t>
      </w:r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 19 молодых семей, из них 1 многодетная,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  <w:proofErr w:type="gramEnd"/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чле</w:t>
      </w:r>
      <w:r>
        <w:rPr>
          <w:rFonts w:ascii="Times New Roman" w:hAnsi="Times New Roman" w:cs="Times New Roman"/>
          <w:sz w:val="28"/>
          <w:szCs w:val="28"/>
        </w:rPr>
        <w:t>нов семей 56 человек. Общий объё</w:t>
      </w:r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м бюджетных средств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направление </w:t>
      </w:r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в 2022 году составил </w:t>
      </w:r>
      <w:r>
        <w:rPr>
          <w:rFonts w:ascii="Times New Roman" w:hAnsi="Times New Roman" w:cs="Times New Roman"/>
          <w:sz w:val="28"/>
          <w:szCs w:val="28"/>
        </w:rPr>
        <w:t xml:space="preserve">без малого 8 млн. </w:t>
      </w:r>
      <w:r w:rsidRPr="00734F77">
        <w:rPr>
          <w:rFonts w:ascii="Times New Roman" w:eastAsia="Calibri" w:hAnsi="Times New Roman" w:cs="Times New Roman"/>
          <w:sz w:val="28"/>
          <w:szCs w:val="28"/>
        </w:rPr>
        <w:t>рублей, из них средства муниципального бюджета 2</w:t>
      </w:r>
      <w:r>
        <w:rPr>
          <w:rFonts w:ascii="Times New Roman" w:hAnsi="Times New Roman" w:cs="Times New Roman"/>
          <w:sz w:val="28"/>
          <w:szCs w:val="28"/>
        </w:rPr>
        <w:t>,2 млн.</w:t>
      </w:r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A97219" w:rsidRPr="00734F77" w:rsidRDefault="00A97219" w:rsidP="00A97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В 2023 году для </w:t>
      </w:r>
      <w:proofErr w:type="spellStart"/>
      <w:r w:rsidRPr="00734F7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 мероприятия по обеспечению жильем молодых семей запланировано выделить из местного бюджета 2 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734F77">
        <w:rPr>
          <w:rFonts w:ascii="Times New Roman" w:eastAsia="Calibri" w:hAnsi="Times New Roman" w:cs="Times New Roman"/>
          <w:sz w:val="28"/>
          <w:szCs w:val="28"/>
        </w:rPr>
        <w:t xml:space="preserve"> рублей. Это позволит улуч</w:t>
      </w:r>
      <w:r>
        <w:rPr>
          <w:rFonts w:ascii="Times New Roman" w:hAnsi="Times New Roman" w:cs="Times New Roman"/>
          <w:sz w:val="28"/>
          <w:szCs w:val="28"/>
        </w:rPr>
        <w:t>шить жилищные условия 15 молодым семьям</w:t>
      </w:r>
      <w:r w:rsidRPr="00734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219" w:rsidRPr="00DC255B" w:rsidRDefault="00A97219" w:rsidP="00A9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678C8">
        <w:rPr>
          <w:rFonts w:ascii="Times New Roman" w:hAnsi="Times New Roman" w:cs="Times New Roman"/>
          <w:sz w:val="28"/>
          <w:shd w:val="clear" w:color="auto" w:fill="FFFFFF"/>
        </w:rPr>
        <w:t>Двое медицинских работник</w:t>
      </w:r>
      <w:r w:rsidR="00220D9C">
        <w:rPr>
          <w:rFonts w:ascii="Times New Roman" w:hAnsi="Times New Roman" w:cs="Times New Roman"/>
          <w:sz w:val="28"/>
          <w:shd w:val="clear" w:color="auto" w:fill="FFFFFF"/>
        </w:rPr>
        <w:t>ов</w:t>
      </w:r>
      <w:r w:rsidRPr="001678C8">
        <w:rPr>
          <w:rFonts w:ascii="Times New Roman" w:hAnsi="Times New Roman" w:cs="Times New Roman"/>
          <w:sz w:val="28"/>
          <w:shd w:val="clear" w:color="auto" w:fill="FFFFFF"/>
        </w:rPr>
        <w:t xml:space="preserve"> в прошлом году получили компенсацию за на</w:t>
      </w:r>
      <w:r w:rsidR="00220D9C">
        <w:rPr>
          <w:rFonts w:ascii="Times New Roman" w:hAnsi="Times New Roman" w:cs="Times New Roman"/>
          <w:sz w:val="28"/>
          <w:shd w:val="clear" w:color="auto" w:fill="FFFFFF"/>
        </w:rPr>
        <w:t>ё</w:t>
      </w:r>
      <w:r w:rsidRPr="001678C8">
        <w:rPr>
          <w:rFonts w:ascii="Times New Roman" w:hAnsi="Times New Roman" w:cs="Times New Roman"/>
          <w:sz w:val="28"/>
          <w:shd w:val="clear" w:color="auto" w:fill="FFFFFF"/>
        </w:rPr>
        <w:t xml:space="preserve">м жилых помещений на общую сумму 110 </w:t>
      </w:r>
      <w:r>
        <w:rPr>
          <w:rFonts w:ascii="Times New Roman" w:hAnsi="Times New Roman" w:cs="Times New Roman"/>
          <w:sz w:val="28"/>
          <w:shd w:val="clear" w:color="auto" w:fill="FFFFFF"/>
        </w:rPr>
        <w:t>тыс.</w:t>
      </w:r>
      <w:r w:rsidRPr="001678C8">
        <w:rPr>
          <w:rFonts w:ascii="Times New Roman" w:hAnsi="Times New Roman" w:cs="Times New Roman"/>
          <w:sz w:val="28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sz w:val="28"/>
          <w:shd w:val="clear" w:color="auto" w:fill="FFFFFF"/>
        </w:rPr>
        <w:t>лей</w:t>
      </w:r>
      <w:r w:rsidRPr="001678C8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70789" w:rsidRDefault="00070789" w:rsidP="0007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F77" w:rsidRPr="007D217C" w:rsidRDefault="00734F77" w:rsidP="00734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Организация предоставления муниципальных услуг</w:t>
      </w:r>
    </w:p>
    <w:p w:rsidR="00734F77" w:rsidRPr="00AE2674" w:rsidRDefault="00734F77" w:rsidP="0073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4">
        <w:rPr>
          <w:rFonts w:ascii="Times New Roman" w:hAnsi="Times New Roman" w:cs="Times New Roman"/>
          <w:sz w:val="28"/>
          <w:szCs w:val="28"/>
        </w:rPr>
        <w:t>Одним из направлений оптимизации процесса предоставления услуг населению является работа по предоставлению государственных и муниципальных</w:t>
      </w:r>
      <w:r w:rsidR="00220D9C">
        <w:rPr>
          <w:rFonts w:ascii="Times New Roman" w:hAnsi="Times New Roman" w:cs="Times New Roman"/>
          <w:sz w:val="28"/>
          <w:szCs w:val="28"/>
        </w:rPr>
        <w:t xml:space="preserve"> услуг в электронном виде, </w:t>
      </w:r>
      <w:proofErr w:type="gramStart"/>
      <w:r w:rsidR="00220D9C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AE2674">
        <w:rPr>
          <w:rFonts w:ascii="Times New Roman" w:hAnsi="Times New Roman" w:cs="Times New Roman"/>
          <w:sz w:val="28"/>
          <w:szCs w:val="28"/>
        </w:rPr>
        <w:t xml:space="preserve"> которой - обеспечение доступности граждан к информации, взаимодействие различных структур и ведомств между собой и с населением посредством современных информационных ресурсов.</w:t>
      </w:r>
    </w:p>
    <w:p w:rsidR="00734F77" w:rsidRPr="00AE2674" w:rsidRDefault="00734F77" w:rsidP="0073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4">
        <w:rPr>
          <w:rFonts w:ascii="Times New Roman" w:hAnsi="Times New Roman" w:cs="Times New Roman"/>
          <w:sz w:val="28"/>
          <w:szCs w:val="28"/>
        </w:rPr>
        <w:t>В настоящее время в районе для реализации механизмов упрощенной регистрации в федеральной государственной информационной системе работает система идентификац</w:t>
      </w:r>
      <w:proofErr w:type="gramStart"/>
      <w:r w:rsidRPr="00AE267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E2674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(ЕСИА), функционируют несколько пунктов подтверждения простой электронной подписи. </w:t>
      </w:r>
      <w:r>
        <w:rPr>
          <w:rFonts w:ascii="Times New Roman" w:hAnsi="Times New Roman" w:cs="Times New Roman"/>
          <w:sz w:val="28"/>
          <w:szCs w:val="28"/>
        </w:rPr>
        <w:t xml:space="preserve">На 01 января </w:t>
      </w:r>
      <w:r w:rsidRPr="00AE26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2674"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 (функций), предоставляемых администрацией района, содержится 21 муниципальная услуга. </w:t>
      </w:r>
      <w:r w:rsidRPr="00AE2674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они оказываются в режиме одного окна через автономное учреждение «Многофункциональный центр по предоставлению государственных и муниципальных услуг».</w:t>
      </w:r>
    </w:p>
    <w:p w:rsidR="00734F77" w:rsidRPr="00AE2674" w:rsidRDefault="00734F77" w:rsidP="0073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оператором Государственной информационной системы о государственных и муниципальных платежах (ГИС ГМП) составил в </w:t>
      </w:r>
      <w:r>
        <w:rPr>
          <w:rFonts w:ascii="Times New Roman" w:hAnsi="Times New Roman" w:cs="Times New Roman"/>
          <w:sz w:val="28"/>
          <w:szCs w:val="28"/>
        </w:rPr>
        <w:t xml:space="preserve">среднем по району на начало </w:t>
      </w:r>
      <w:r w:rsidRPr="00AE2674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E2674">
        <w:rPr>
          <w:rFonts w:ascii="Times New Roman" w:hAnsi="Times New Roman" w:cs="Times New Roman"/>
          <w:sz w:val="28"/>
          <w:szCs w:val="28"/>
        </w:rPr>
        <w:t xml:space="preserve"> 100%. Этого удалась добиться благодаря слаженной работе специалистов, вносящих информацию в ГИС ГМП, и своевременной загрузке/выгрузке платежей и начислений.</w:t>
      </w:r>
    </w:p>
    <w:p w:rsidR="00734F77" w:rsidRDefault="00734F77" w:rsidP="0007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F77" w:rsidRPr="00AE2674" w:rsidRDefault="00734F77" w:rsidP="00734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74">
        <w:rPr>
          <w:rFonts w:ascii="Times New Roman" w:hAnsi="Times New Roman" w:cs="Times New Roman"/>
          <w:b/>
          <w:sz w:val="28"/>
          <w:szCs w:val="28"/>
        </w:rPr>
        <w:t>Контрольно - надзорная деятельность (муниципальный контроль)</w:t>
      </w:r>
    </w:p>
    <w:p w:rsidR="00734F77" w:rsidRPr="00AE2674" w:rsidRDefault="00734F77" w:rsidP="0073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77" w:rsidRPr="00AE2674" w:rsidRDefault="00734F77" w:rsidP="00734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4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73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AE26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2674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734F77" w:rsidRPr="00AE2674" w:rsidRDefault="00734F77" w:rsidP="00E90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674">
        <w:rPr>
          <w:rFonts w:ascii="Times New Roman" w:hAnsi="Times New Roman" w:cs="Times New Roman"/>
          <w:sz w:val="28"/>
          <w:szCs w:val="28"/>
        </w:rPr>
        <w:t xml:space="preserve"> В</w:t>
      </w:r>
      <w:r w:rsidR="00E9072E">
        <w:rPr>
          <w:rFonts w:ascii="Times New Roman" w:hAnsi="Times New Roman" w:cs="Times New Roman"/>
          <w:sz w:val="28"/>
          <w:szCs w:val="28"/>
        </w:rPr>
        <w:t xml:space="preserve"> 2023 году введён мораторий на проведение плановых проверок, но проводились </w:t>
      </w:r>
      <w:r w:rsidR="00E9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профилактические мероприятия: </w:t>
      </w:r>
    </w:p>
    <w:p w:rsidR="00734F77" w:rsidRPr="00AE2674" w:rsidRDefault="00734F77" w:rsidP="00734F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Информирование – </w:t>
      </w:r>
      <w:r w:rsidRPr="00AE2674">
        <w:rPr>
          <w:rFonts w:ascii="Times New Roman" w:hAnsi="Times New Roman" w:cs="Times New Roman"/>
          <w:sz w:val="28"/>
          <w:szCs w:val="28"/>
        </w:rPr>
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Федерации»;</w:t>
      </w:r>
    </w:p>
    <w:p w:rsidR="00734F77" w:rsidRPr="00AE2674" w:rsidRDefault="00734F77" w:rsidP="0073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Консультирование - </w:t>
      </w:r>
      <w:r w:rsidRPr="00AE2674">
        <w:rPr>
          <w:rFonts w:ascii="Times New Roman" w:hAnsi="Times New Roman" w:cs="Times New Roman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 контроля; разъяснение положений нормативных правовых актов, регламентирующих порядок осуществления муниципального  контроля; порядок обжалования решений и действий (бездействия) должностных лиц.</w:t>
      </w:r>
    </w:p>
    <w:p w:rsidR="00734F77" w:rsidRPr="00AE2674" w:rsidRDefault="00734F77" w:rsidP="0073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f8"/>
        <w:tblW w:w="9214" w:type="dxa"/>
        <w:tblInd w:w="250" w:type="dxa"/>
        <w:tblLayout w:type="fixed"/>
        <w:tblLook w:val="04A0"/>
      </w:tblPr>
      <w:tblGrid>
        <w:gridCol w:w="567"/>
        <w:gridCol w:w="4820"/>
        <w:gridCol w:w="1701"/>
        <w:gridCol w:w="2126"/>
      </w:tblGrid>
      <w:tr w:rsidR="00734F77" w:rsidRPr="00AE2674" w:rsidTr="00554267">
        <w:trPr>
          <w:trHeight w:val="509"/>
        </w:trPr>
        <w:tc>
          <w:tcPr>
            <w:tcW w:w="567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E26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AE26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E26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муниципального контроля</w:t>
            </w:r>
          </w:p>
        </w:tc>
        <w:tc>
          <w:tcPr>
            <w:tcW w:w="1701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Кол-во проведенных консультирований</w:t>
            </w:r>
          </w:p>
        </w:tc>
        <w:tc>
          <w:tcPr>
            <w:tcW w:w="2126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Способ проведения консультирования</w:t>
            </w:r>
          </w:p>
        </w:tc>
      </w:tr>
      <w:tr w:rsidR="00734F77" w:rsidRPr="00AE2674" w:rsidTr="00554267">
        <w:trPr>
          <w:trHeight w:val="776"/>
        </w:trPr>
        <w:tc>
          <w:tcPr>
            <w:tcW w:w="567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4820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 на территории Новохопёрского муниципального района</w:t>
            </w:r>
          </w:p>
        </w:tc>
        <w:tc>
          <w:tcPr>
            <w:tcW w:w="1701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126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средствам телефонной связи</w:t>
            </w:r>
          </w:p>
        </w:tc>
      </w:tr>
      <w:tr w:rsidR="00734F77" w:rsidRPr="00AE2674" w:rsidTr="00554267">
        <w:trPr>
          <w:trHeight w:val="763"/>
        </w:trPr>
        <w:tc>
          <w:tcPr>
            <w:tcW w:w="567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4820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 на территории Новохопёрского муниципального района</w:t>
            </w:r>
          </w:p>
        </w:tc>
        <w:tc>
          <w:tcPr>
            <w:tcW w:w="1701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2126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средствам телефонной связи</w:t>
            </w:r>
          </w:p>
        </w:tc>
      </w:tr>
      <w:tr w:rsidR="00734F77" w:rsidRPr="00AE2674" w:rsidTr="00554267">
        <w:trPr>
          <w:trHeight w:val="1285"/>
        </w:trPr>
        <w:tc>
          <w:tcPr>
            <w:tcW w:w="567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4820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      </w:r>
          </w:p>
        </w:tc>
        <w:tc>
          <w:tcPr>
            <w:tcW w:w="1701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126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средствам телефонной связи</w:t>
            </w:r>
          </w:p>
        </w:tc>
      </w:tr>
      <w:tr w:rsidR="00734F77" w:rsidRPr="00AE2674" w:rsidTr="00554267">
        <w:trPr>
          <w:trHeight w:val="1283"/>
        </w:trPr>
        <w:tc>
          <w:tcPr>
            <w:tcW w:w="567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4820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контроль в области охраны и </w:t>
            </w:r>
            <w:proofErr w:type="gramStart"/>
            <w:r w:rsidRPr="00AE2674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AE2674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средствам телефонной связи</w:t>
            </w:r>
          </w:p>
        </w:tc>
      </w:tr>
      <w:tr w:rsidR="00734F77" w:rsidRPr="00AE2674" w:rsidTr="00554267">
        <w:trPr>
          <w:trHeight w:val="776"/>
        </w:trPr>
        <w:tc>
          <w:tcPr>
            <w:tcW w:w="567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5.</w:t>
            </w:r>
          </w:p>
        </w:tc>
        <w:tc>
          <w:tcPr>
            <w:tcW w:w="4820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 на территории сельских поселений Новохопёрского муниципального района</w:t>
            </w:r>
          </w:p>
        </w:tc>
        <w:tc>
          <w:tcPr>
            <w:tcW w:w="1701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hd w:val="clear" w:color="auto" w:fill="FFFFFF"/>
              </w:rPr>
              <w:t>44/3</w:t>
            </w:r>
          </w:p>
        </w:tc>
        <w:tc>
          <w:tcPr>
            <w:tcW w:w="2126" w:type="dxa"/>
            <w:vAlign w:val="center"/>
          </w:tcPr>
          <w:p w:rsidR="00734F77" w:rsidRPr="00AE2674" w:rsidRDefault="00734F77" w:rsidP="000A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26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средствам телефонной связи / входе проведения профилактического визита</w:t>
            </w:r>
          </w:p>
        </w:tc>
      </w:tr>
    </w:tbl>
    <w:p w:rsidR="00734F77" w:rsidRPr="00AE2674" w:rsidRDefault="00734F77" w:rsidP="0073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AE2674">
        <w:rPr>
          <w:rFonts w:ascii="Times New Roman" w:eastAsia="Calibri" w:hAnsi="Times New Roman" w:cs="Times New Roman"/>
          <w:sz w:val="28"/>
          <w:szCs w:val="28"/>
        </w:rPr>
        <w:t xml:space="preserve">Профилактический визит </w:t>
      </w:r>
      <w:r w:rsidRPr="00AE2674">
        <w:rPr>
          <w:rFonts w:ascii="Times New Roman" w:hAnsi="Times New Roman" w:cs="Times New Roman"/>
          <w:sz w:val="28"/>
          <w:szCs w:val="28"/>
        </w:rPr>
        <w:t xml:space="preserve">- </w:t>
      </w:r>
      <w:r w:rsidRPr="00AE2674">
        <w:rPr>
          <w:rFonts w:ascii="Times New Roman" w:eastAsia="Calibri" w:hAnsi="Times New Roman" w:cs="Times New Roman"/>
          <w:sz w:val="28"/>
          <w:szCs w:val="28"/>
        </w:rPr>
        <w:t xml:space="preserve">профилактическая беседа по месту осуществления деятельности контролируемого лица либо путем использования </w:t>
      </w:r>
      <w:proofErr w:type="spellStart"/>
      <w:r w:rsidRPr="00AE267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AE2674">
        <w:rPr>
          <w:rFonts w:ascii="Times New Roman" w:eastAsia="Calibri" w:hAnsi="Times New Roman" w:cs="Times New Roman"/>
          <w:sz w:val="28"/>
          <w:szCs w:val="28"/>
        </w:rPr>
        <w:t xml:space="preserve">, в результате которой контролируемое лицо </w:t>
      </w:r>
      <w:r w:rsidRPr="00AE2674">
        <w:rPr>
          <w:rFonts w:ascii="Times New Roman" w:hAnsi="Times New Roman" w:cs="Times New Roman"/>
          <w:sz w:val="28"/>
          <w:szCs w:val="28"/>
        </w:rPr>
        <w:t>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</w:t>
      </w:r>
      <w:r w:rsidRPr="00AE26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34F77" w:rsidRPr="00B010A9" w:rsidRDefault="00734F77" w:rsidP="0073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4"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территории сельских поселений Новохопёрского муниципального района проведено 3 профилактических визита.</w:t>
      </w:r>
    </w:p>
    <w:p w:rsidR="00070789" w:rsidRDefault="00070789" w:rsidP="0007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789" w:rsidRDefault="00E9072E" w:rsidP="00A97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Гражданская оборона и защита населения от чрезвычайных ситуаций</w:t>
      </w:r>
    </w:p>
    <w:p w:rsidR="00E9072E" w:rsidRDefault="00E9072E" w:rsidP="0007078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72E" w:rsidRDefault="004E1D95" w:rsidP="00307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2022</w:t>
      </w:r>
      <w:r w:rsidR="00E907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9072E"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E907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оду</w:t>
      </w:r>
      <w:r w:rsidR="00E9072E"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финансовое обеспечение </w:t>
      </w:r>
      <w:r w:rsidR="00E907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направления </w:t>
      </w:r>
      <w:r w:rsidR="00E9072E"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ЧС составило</w:t>
      </w:r>
      <w:r w:rsidR="00E907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9072E"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072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4,5 </w:t>
      </w:r>
      <w:r w:rsidR="00E9072E" w:rsidRPr="00BE5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млн. руб.</w:t>
      </w:r>
      <w:r w:rsidR="00E907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9072E" w:rsidRPr="007D217C">
        <w:rPr>
          <w:rFonts w:ascii="Times New Roman" w:hAnsi="Times New Roman" w:cs="Times New Roman"/>
          <w:bCs/>
          <w:sz w:val="28"/>
          <w:szCs w:val="28"/>
          <w:u w:color="00FF00"/>
        </w:rPr>
        <w:t xml:space="preserve">В части исполнения полномочий по обеспечению гражданской обороны и защите населения от чрезвычайных </w:t>
      </w:r>
      <w:r w:rsidR="00E9072E" w:rsidRPr="004E1D95">
        <w:rPr>
          <w:rFonts w:ascii="Times New Roman" w:hAnsi="Times New Roman" w:cs="Times New Roman"/>
          <w:bCs/>
          <w:sz w:val="28"/>
          <w:szCs w:val="28"/>
          <w:u w:color="00FF00"/>
        </w:rPr>
        <w:t>ситуаций  з</w:t>
      </w:r>
      <w:r w:rsidRPr="004E1D95">
        <w:rPr>
          <w:rFonts w:ascii="Times New Roman" w:hAnsi="Times New Roman" w:cs="Times New Roman"/>
          <w:sz w:val="28"/>
          <w:szCs w:val="28"/>
          <w:u w:color="00FF00"/>
        </w:rPr>
        <w:t>а</w:t>
      </w:r>
      <w:r w:rsidR="00E9072E"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 год проведено 8 заседаний КЧС и ПБ муниципального района.</w:t>
      </w:r>
    </w:p>
    <w:p w:rsidR="00E9072E" w:rsidRPr="00307285" w:rsidRDefault="004E1D95" w:rsidP="00307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FF00"/>
        </w:rPr>
      </w:pPr>
      <w:r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Обучены  должностные лица и работники ГО и РСЧС муниципального района в количестве </w:t>
      </w:r>
      <w:r>
        <w:rPr>
          <w:rFonts w:ascii="Times New Roman" w:hAnsi="Times New Roman" w:cs="Times New Roman"/>
          <w:sz w:val="28"/>
          <w:szCs w:val="28"/>
          <w:u w:color="00FF00"/>
        </w:rPr>
        <w:t xml:space="preserve">9 человек </w:t>
      </w:r>
      <w:r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 </w:t>
      </w:r>
      <w:r w:rsidRPr="00E9072E">
        <w:rPr>
          <w:rFonts w:ascii="Times New Roman" w:eastAsia="Calibri" w:hAnsi="Times New Roman" w:cs="Times New Roman"/>
          <w:sz w:val="28"/>
          <w:szCs w:val="28"/>
          <w:u w:color="00FF00"/>
        </w:rPr>
        <w:t>с применением электр</w:t>
      </w:r>
      <w:r>
        <w:rPr>
          <w:rFonts w:ascii="Times New Roman" w:hAnsi="Times New Roman" w:cs="Times New Roman"/>
          <w:sz w:val="28"/>
          <w:szCs w:val="28"/>
          <w:u w:color="00FF00"/>
        </w:rPr>
        <w:t xml:space="preserve">онного обучения и дистанционных </w:t>
      </w:r>
      <w:r w:rsidRPr="00E9072E">
        <w:rPr>
          <w:rFonts w:ascii="Times New Roman" w:eastAsia="Calibri" w:hAnsi="Times New Roman" w:cs="Times New Roman"/>
          <w:sz w:val="28"/>
          <w:szCs w:val="28"/>
          <w:u w:color="00FF00"/>
        </w:rPr>
        <w:t>образовательных технологий</w:t>
      </w:r>
      <w:r w:rsidRPr="007D217C">
        <w:rPr>
          <w:rFonts w:ascii="Times New Roman" w:hAnsi="Times New Roman" w:cs="Times New Roman"/>
          <w:sz w:val="28"/>
          <w:szCs w:val="28"/>
          <w:u w:color="00FF00"/>
        </w:rPr>
        <w:t xml:space="preserve">. </w:t>
      </w:r>
    </w:p>
    <w:p w:rsidR="00E9072E" w:rsidRPr="00E9072E" w:rsidRDefault="00E9072E" w:rsidP="00307285">
      <w:pPr>
        <w:pStyle w:val="12"/>
        <w:widowControl/>
        <w:shd w:val="clear" w:color="auto" w:fill="auto"/>
        <w:tabs>
          <w:tab w:val="left" w:pos="1494"/>
        </w:tabs>
        <w:spacing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072E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По вопросу организации работы по страхованию имущества муниципальных объектов экономики от последствий воздействия паводковых вод администрацией Новохопёрского муниципального района, главами городских и сельских поселений муниципального района проведена разъяснительная работа с населением по вопросу страхования имущества, путем </w:t>
      </w:r>
      <w:proofErr w:type="spellStart"/>
      <w:r w:rsidRPr="00E9072E">
        <w:rPr>
          <w:rFonts w:ascii="Times New Roman" w:eastAsia="Calibri" w:hAnsi="Times New Roman" w:cs="Times New Roman"/>
          <w:spacing w:val="0"/>
          <w:sz w:val="28"/>
          <w:szCs w:val="28"/>
        </w:rPr>
        <w:t>подворовых</w:t>
      </w:r>
      <w:proofErr w:type="spellEnd"/>
      <w:r w:rsidRPr="00E9072E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об</w:t>
      </w:r>
      <w:r w:rsidR="00307285">
        <w:rPr>
          <w:rFonts w:ascii="Times New Roman" w:hAnsi="Times New Roman" w:cs="Times New Roman"/>
          <w:spacing w:val="0"/>
          <w:sz w:val="28"/>
          <w:szCs w:val="28"/>
        </w:rPr>
        <w:t>ходов, под роспись</w:t>
      </w:r>
      <w:r w:rsidRPr="00E9072E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организовано информирование населения</w:t>
      </w:r>
      <w:r w:rsidR="00220D9C">
        <w:rPr>
          <w:rFonts w:ascii="Times New Roman" w:eastAsia="Calibri" w:hAnsi="Times New Roman" w:cs="Times New Roman"/>
          <w:spacing w:val="0"/>
          <w:sz w:val="28"/>
          <w:szCs w:val="28"/>
        </w:rPr>
        <w:t>,</w:t>
      </w:r>
      <w:r w:rsidRPr="00E9072E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проживающего в зонах затопления (подтопления)</w:t>
      </w:r>
      <w:r w:rsidR="00220D9C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: о мерах безопасности </w:t>
      </w:r>
      <w:r w:rsidRPr="00E9072E">
        <w:rPr>
          <w:rFonts w:ascii="Times New Roman" w:eastAsia="Calibri" w:hAnsi="Times New Roman" w:cs="Times New Roman"/>
          <w:spacing w:val="0"/>
          <w:sz w:val="28"/>
          <w:szCs w:val="28"/>
        </w:rPr>
        <w:t>с раздачей памяток, о порядке эвакуации, о необходимости страхования</w:t>
      </w:r>
      <w:proofErr w:type="gramEnd"/>
      <w:r w:rsidRPr="00E9072E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имущества населения. </w:t>
      </w:r>
    </w:p>
    <w:p w:rsidR="00E9072E" w:rsidRPr="00E9072E" w:rsidRDefault="00E9072E" w:rsidP="00E9072E">
      <w:pPr>
        <w:pStyle w:val="af9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C5A" w:rsidRDefault="00307285" w:rsidP="003072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Антитеррористическая деятельность</w:t>
      </w:r>
    </w:p>
    <w:p w:rsidR="00307285" w:rsidRPr="00AB6838" w:rsidRDefault="00307285" w:rsidP="00554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5A" w:rsidRDefault="00F36C5A" w:rsidP="0055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году в связи с поручениями аппарата антитеррористической комиссии региона дважды актуализирован План </w:t>
      </w:r>
      <w:r w:rsidRPr="00AB6838">
        <w:rPr>
          <w:rFonts w:ascii="Times New Roman" w:hAnsi="Times New Roman" w:cs="Times New Roman"/>
          <w:sz w:val="28"/>
          <w:szCs w:val="28"/>
        </w:rPr>
        <w:t>совместных действий антитеррористической комиссии Новохопёрского муниципального района Воронежской области и муниципальной оперативной группы при установлении уровней террористической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C5A" w:rsidRPr="00DB0F36" w:rsidRDefault="00F36C5A" w:rsidP="0055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36">
        <w:rPr>
          <w:rFonts w:ascii="Times New Roman" w:hAnsi="Times New Roman" w:cs="Times New Roman"/>
          <w:sz w:val="28"/>
          <w:szCs w:val="28"/>
        </w:rPr>
        <w:t xml:space="preserve">За </w:t>
      </w:r>
      <w:r w:rsidR="00307285">
        <w:rPr>
          <w:rFonts w:ascii="Times New Roman" w:hAnsi="Times New Roman" w:cs="Times New Roman"/>
          <w:sz w:val="28"/>
          <w:szCs w:val="28"/>
        </w:rPr>
        <w:t>отчётный</w:t>
      </w:r>
      <w:r w:rsidRPr="00DB0F3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07285">
        <w:rPr>
          <w:rFonts w:ascii="Times New Roman" w:hAnsi="Times New Roman" w:cs="Times New Roman"/>
          <w:sz w:val="28"/>
          <w:szCs w:val="28"/>
        </w:rPr>
        <w:t>проведено 8 заседаний</w:t>
      </w:r>
      <w:r w:rsidRPr="00DB0F36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комиссии, включающих в себя 20 вопросов. За решениями</w:t>
      </w:r>
      <w:r w:rsidR="00220D9C">
        <w:rPr>
          <w:rFonts w:ascii="Times New Roman" w:hAnsi="Times New Roman" w:cs="Times New Roman"/>
          <w:sz w:val="28"/>
          <w:szCs w:val="28"/>
        </w:rPr>
        <w:t>,</w:t>
      </w:r>
      <w:r w:rsidRPr="00DB0F36">
        <w:rPr>
          <w:rFonts w:ascii="Times New Roman" w:hAnsi="Times New Roman" w:cs="Times New Roman"/>
          <w:sz w:val="28"/>
          <w:szCs w:val="28"/>
        </w:rPr>
        <w:t xml:space="preserve"> принятыми на </w:t>
      </w:r>
      <w:r w:rsidRPr="00DB0F36">
        <w:rPr>
          <w:rFonts w:ascii="Times New Roman" w:hAnsi="Times New Roman" w:cs="Times New Roman"/>
          <w:sz w:val="28"/>
          <w:szCs w:val="28"/>
        </w:rPr>
        <w:lastRenderedPageBreak/>
        <w:t>заседаниях комиссии</w:t>
      </w:r>
      <w:r w:rsidR="00220D9C">
        <w:rPr>
          <w:rFonts w:ascii="Times New Roman" w:hAnsi="Times New Roman" w:cs="Times New Roman"/>
          <w:sz w:val="28"/>
          <w:szCs w:val="28"/>
        </w:rPr>
        <w:t>,</w:t>
      </w:r>
      <w:r w:rsidRPr="00DB0F36">
        <w:rPr>
          <w:rFonts w:ascii="Times New Roman" w:hAnsi="Times New Roman" w:cs="Times New Roman"/>
          <w:sz w:val="28"/>
          <w:szCs w:val="28"/>
        </w:rPr>
        <w:t xml:space="preserve"> осуществляется контроль и своевременное информирование Управления по координации по противодействию терроризму Воронежской области.</w:t>
      </w:r>
    </w:p>
    <w:p w:rsidR="00307285" w:rsidRDefault="00F36C5A" w:rsidP="0055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36">
        <w:rPr>
          <w:rFonts w:ascii="Times New Roman" w:hAnsi="Times New Roman" w:cs="Times New Roman"/>
          <w:sz w:val="28"/>
          <w:szCs w:val="28"/>
        </w:rPr>
        <w:t xml:space="preserve">В 2022 году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B0F3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дважды проведен мониторинг общественно-политических, социально-экономических и иных процессов на территории Новохопёрского района, оказывающих влияние на ситуацию в области противодействия терроризму. Мониторинг </w:t>
      </w:r>
      <w:proofErr w:type="gramStart"/>
      <w:r w:rsidRPr="00DB0F36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DB0F36">
        <w:rPr>
          <w:rFonts w:ascii="Times New Roman" w:hAnsi="Times New Roman" w:cs="Times New Roman"/>
          <w:sz w:val="28"/>
          <w:szCs w:val="28"/>
        </w:rPr>
        <w:t xml:space="preserve"> сбор актуальной информации от всех субъектов противодействия терроризму, включая сферу образования, культуры, спорта, транспорта, администрации городских и сельских поселений, ОМВД по Новохопёрскому району. </w:t>
      </w:r>
    </w:p>
    <w:p w:rsidR="00F36C5A" w:rsidRPr="00DB0F36" w:rsidRDefault="00307285" w:rsidP="0055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C5A" w:rsidRPr="00DB0F36">
        <w:rPr>
          <w:rFonts w:ascii="Times New Roman" w:hAnsi="Times New Roman" w:cs="Times New Roman"/>
          <w:sz w:val="28"/>
          <w:szCs w:val="28"/>
        </w:rPr>
        <w:t>рганизованы проверки антитеррористической защищенности объектов образования, объектов транспорта и иных мест потенциального террористического посягательства в районе.</w:t>
      </w:r>
    </w:p>
    <w:p w:rsidR="00960A74" w:rsidRPr="005960A1" w:rsidRDefault="00960A74" w:rsidP="00960A74">
      <w:pPr>
        <w:jc w:val="both"/>
        <w:rPr>
          <w:rFonts w:ascii="Times New Roman" w:hAnsi="Times New Roman" w:cs="Times New Roman"/>
          <w:color w:val="2929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7285" w:rsidRPr="007D217C" w:rsidRDefault="00307285" w:rsidP="00554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Организационное обеспечение деятельности администрации,</w:t>
      </w:r>
    </w:p>
    <w:p w:rsidR="00307285" w:rsidRPr="007D217C" w:rsidRDefault="00307285" w:rsidP="00554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 xml:space="preserve"> работа с обращениями граждан, кадровая политика, </w:t>
      </w:r>
    </w:p>
    <w:p w:rsidR="000A55F1" w:rsidRDefault="00307285" w:rsidP="00554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C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0A55F1" w:rsidRDefault="000A55F1" w:rsidP="00554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F1" w:rsidRPr="000A55F1" w:rsidRDefault="000A55F1" w:rsidP="0055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Свою эффективность показала работа со </w:t>
      </w:r>
      <w:r w:rsidRPr="007D21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водным</w:t>
      </w:r>
      <w:r w:rsidRPr="007D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перечнем</w:t>
      </w:r>
      <w:r w:rsidR="007B1449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Pr="007D217C">
        <w:rPr>
          <w:rFonts w:ascii="Times New Roman" w:hAnsi="Times New Roman" w:cs="Times New Roman"/>
          <w:sz w:val="28"/>
          <w:szCs w:val="28"/>
        </w:rPr>
        <w:t xml:space="preserve">. Процент фактического исполнения составляет </w:t>
      </w:r>
      <w:r w:rsidR="004F5D0D">
        <w:rPr>
          <w:rFonts w:ascii="Times New Roman" w:hAnsi="Times New Roman" w:cs="Times New Roman"/>
          <w:sz w:val="28"/>
          <w:szCs w:val="28"/>
        </w:rPr>
        <w:t>9</w:t>
      </w:r>
      <w:r w:rsidR="004F5D0D" w:rsidRPr="004F5D0D">
        <w:rPr>
          <w:rFonts w:ascii="Times New Roman" w:hAnsi="Times New Roman" w:cs="Times New Roman"/>
          <w:sz w:val="28"/>
          <w:szCs w:val="28"/>
        </w:rPr>
        <w:t>5</w:t>
      </w:r>
      <w:r w:rsidRPr="004F5D0D">
        <w:rPr>
          <w:rFonts w:ascii="Times New Roman" w:hAnsi="Times New Roman" w:cs="Times New Roman"/>
          <w:sz w:val="28"/>
          <w:szCs w:val="28"/>
        </w:rPr>
        <w:t>%,</w:t>
      </w:r>
      <w:r w:rsidRPr="007D217C">
        <w:rPr>
          <w:rFonts w:ascii="Times New Roman" w:hAnsi="Times New Roman" w:cs="Times New Roman"/>
          <w:sz w:val="28"/>
          <w:szCs w:val="28"/>
        </w:rPr>
        <w:t xml:space="preserve"> остальные поручения находятся в работе и на контроле до фактического исполнения.</w:t>
      </w:r>
    </w:p>
    <w:p w:rsidR="000A55F1" w:rsidRPr="0067795D" w:rsidRDefault="000A55F1" w:rsidP="005542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29F6">
        <w:rPr>
          <w:color w:val="000000" w:themeColor="text1"/>
          <w:sz w:val="28"/>
          <w:szCs w:val="28"/>
        </w:rPr>
        <w:tab/>
        <w:t>За период</w:t>
      </w:r>
      <w:r w:rsidR="007B1449">
        <w:rPr>
          <w:color w:val="000000" w:themeColor="text1"/>
          <w:sz w:val="28"/>
          <w:szCs w:val="28"/>
        </w:rPr>
        <w:t xml:space="preserve"> </w:t>
      </w:r>
      <w:r w:rsidRPr="006C33A7">
        <w:rPr>
          <w:color w:val="000000" w:themeColor="text1"/>
          <w:sz w:val="28"/>
          <w:szCs w:val="28"/>
        </w:rPr>
        <w:t>2022</w:t>
      </w:r>
      <w:r>
        <w:rPr>
          <w:color w:val="000000" w:themeColor="text1"/>
          <w:sz w:val="28"/>
          <w:szCs w:val="28"/>
        </w:rPr>
        <w:t xml:space="preserve"> </w:t>
      </w:r>
      <w:r w:rsidRPr="006C33A7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2629F6">
        <w:rPr>
          <w:color w:val="000000" w:themeColor="text1"/>
          <w:sz w:val="28"/>
          <w:szCs w:val="28"/>
        </w:rPr>
        <w:t xml:space="preserve"> в администрацию</w:t>
      </w:r>
      <w:r>
        <w:rPr>
          <w:color w:val="000000" w:themeColor="text1"/>
          <w:sz w:val="28"/>
          <w:szCs w:val="28"/>
        </w:rPr>
        <w:t xml:space="preserve"> Новохопёрского </w:t>
      </w:r>
      <w:r w:rsidRPr="002629F6">
        <w:rPr>
          <w:color w:val="000000" w:themeColor="text1"/>
          <w:sz w:val="28"/>
          <w:szCs w:val="28"/>
        </w:rPr>
        <w:t xml:space="preserve"> муниципа</w:t>
      </w:r>
      <w:r>
        <w:rPr>
          <w:color w:val="000000" w:themeColor="text1"/>
          <w:sz w:val="28"/>
          <w:szCs w:val="28"/>
        </w:rPr>
        <w:t>льного района поступило</w:t>
      </w:r>
      <w:r w:rsidRPr="00A97219">
        <w:rPr>
          <w:color w:val="000000" w:themeColor="text1"/>
          <w:sz w:val="28"/>
          <w:szCs w:val="28"/>
        </w:rPr>
        <w:t xml:space="preserve"> </w:t>
      </w:r>
      <w:r w:rsidRPr="00A97219">
        <w:rPr>
          <w:sz w:val="28"/>
          <w:szCs w:val="28"/>
        </w:rPr>
        <w:t xml:space="preserve">95 </w:t>
      </w:r>
      <w:r w:rsidRPr="002629F6">
        <w:rPr>
          <w:color w:val="000000" w:themeColor="text1"/>
          <w:sz w:val="28"/>
          <w:szCs w:val="28"/>
        </w:rPr>
        <w:t>обращений.</w:t>
      </w:r>
      <w:r w:rsidR="0067795D">
        <w:rPr>
          <w:color w:val="000000" w:themeColor="text1"/>
          <w:sz w:val="28"/>
          <w:szCs w:val="28"/>
        </w:rPr>
        <w:t xml:space="preserve"> </w:t>
      </w:r>
      <w:r w:rsidRPr="005C4346">
        <w:rPr>
          <w:sz w:val="28"/>
          <w:szCs w:val="28"/>
        </w:rPr>
        <w:t>Письменных обращений, в т.ч. по электронной почте</w:t>
      </w:r>
      <w:r w:rsidR="0067795D">
        <w:rPr>
          <w:sz w:val="28"/>
          <w:szCs w:val="28"/>
        </w:rPr>
        <w:t>,</w:t>
      </w:r>
      <w:r w:rsidRPr="005C4346">
        <w:rPr>
          <w:sz w:val="28"/>
          <w:szCs w:val="28"/>
        </w:rPr>
        <w:t xml:space="preserve"> от граждан поступ</w:t>
      </w:r>
      <w:r>
        <w:rPr>
          <w:sz w:val="28"/>
          <w:szCs w:val="28"/>
        </w:rPr>
        <w:t>ило</w:t>
      </w:r>
      <w:r w:rsidRPr="005C4346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>,</w:t>
      </w:r>
      <w:r w:rsidR="0067795D">
        <w:rPr>
          <w:sz w:val="28"/>
          <w:szCs w:val="28"/>
        </w:rPr>
        <w:t xml:space="preserve"> чем в ходе личного приё</w:t>
      </w:r>
      <w:r w:rsidRPr="005C4346">
        <w:rPr>
          <w:sz w:val="28"/>
          <w:szCs w:val="28"/>
        </w:rPr>
        <w:t>ма</w:t>
      </w:r>
      <w:r w:rsidR="00220D9C">
        <w:rPr>
          <w:sz w:val="28"/>
          <w:szCs w:val="28"/>
        </w:rPr>
        <w:t>,</w:t>
      </w:r>
      <w:r w:rsidR="0067795D">
        <w:rPr>
          <w:sz w:val="28"/>
          <w:szCs w:val="28"/>
        </w:rPr>
        <w:t xml:space="preserve"> более чем в восемь</w:t>
      </w:r>
      <w:r>
        <w:rPr>
          <w:sz w:val="28"/>
          <w:szCs w:val="28"/>
        </w:rPr>
        <w:t xml:space="preserve"> раз</w:t>
      </w:r>
      <w:r w:rsidR="0067795D">
        <w:rPr>
          <w:sz w:val="28"/>
          <w:szCs w:val="28"/>
        </w:rPr>
        <w:t xml:space="preserve"> - 83</w:t>
      </w:r>
      <w:r>
        <w:rPr>
          <w:sz w:val="28"/>
          <w:szCs w:val="28"/>
        </w:rPr>
        <w:t>. Однако за указанный период  улучшилась тенденция и открытость обращени</w:t>
      </w:r>
      <w:r w:rsidR="0067795D">
        <w:rPr>
          <w:sz w:val="28"/>
          <w:szCs w:val="28"/>
        </w:rPr>
        <w:t xml:space="preserve">й граждан </w:t>
      </w:r>
      <w:r w:rsidR="007B1449">
        <w:rPr>
          <w:sz w:val="28"/>
          <w:szCs w:val="28"/>
        </w:rPr>
        <w:t>на</w:t>
      </w:r>
      <w:r w:rsidR="0067795D">
        <w:rPr>
          <w:sz w:val="28"/>
          <w:szCs w:val="28"/>
        </w:rPr>
        <w:t xml:space="preserve"> личных приё</w:t>
      </w:r>
      <w:r>
        <w:rPr>
          <w:sz w:val="28"/>
          <w:szCs w:val="28"/>
        </w:rPr>
        <w:t xml:space="preserve">мах. </w:t>
      </w:r>
      <w:r w:rsidR="0067795D">
        <w:rPr>
          <w:sz w:val="28"/>
          <w:szCs w:val="28"/>
        </w:rPr>
        <w:t>Если в 2021 году</w:t>
      </w:r>
      <w:r>
        <w:rPr>
          <w:sz w:val="28"/>
          <w:szCs w:val="28"/>
        </w:rPr>
        <w:t xml:space="preserve"> </w:t>
      </w:r>
      <w:proofErr w:type="gramStart"/>
      <w:r w:rsidR="007B1449">
        <w:rPr>
          <w:sz w:val="28"/>
          <w:szCs w:val="28"/>
        </w:rPr>
        <w:t xml:space="preserve">действовали </w:t>
      </w:r>
      <w:proofErr w:type="spellStart"/>
      <w:r w:rsidR="007B1449">
        <w:rPr>
          <w:sz w:val="28"/>
          <w:szCs w:val="28"/>
        </w:rPr>
        <w:t>антиковидные</w:t>
      </w:r>
      <w:proofErr w:type="spellEnd"/>
      <w:r w:rsidR="007B1449">
        <w:rPr>
          <w:sz w:val="28"/>
          <w:szCs w:val="28"/>
        </w:rPr>
        <w:t xml:space="preserve"> ограничительные меры и обращений по результатам личного приёма </w:t>
      </w:r>
      <w:r w:rsidR="0067795D">
        <w:rPr>
          <w:sz w:val="28"/>
          <w:szCs w:val="28"/>
        </w:rPr>
        <w:t>не было</w:t>
      </w:r>
      <w:proofErr w:type="gramEnd"/>
      <w:r w:rsidR="006779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="0067795D">
        <w:rPr>
          <w:sz w:val="28"/>
          <w:szCs w:val="28"/>
        </w:rPr>
        <w:t>в 2022 году поступило</w:t>
      </w:r>
      <w:r>
        <w:rPr>
          <w:sz w:val="28"/>
          <w:szCs w:val="28"/>
        </w:rPr>
        <w:t xml:space="preserve"> 12 обращений. </w:t>
      </w:r>
    </w:p>
    <w:p w:rsidR="000A55F1" w:rsidRDefault="000A55F1" w:rsidP="0055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46">
        <w:rPr>
          <w:rFonts w:ascii="Times New Roman" w:hAnsi="Times New Roman" w:cs="Times New Roman"/>
          <w:sz w:val="28"/>
          <w:szCs w:val="28"/>
        </w:rPr>
        <w:t>Анализ тематики поступивших обращений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5C434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актуальные вопросы связаны непосредственно </w:t>
      </w:r>
      <w:proofErr w:type="gramStart"/>
      <w:r w:rsidRPr="001600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55F1" w:rsidRPr="005C4346" w:rsidRDefault="000A55F1" w:rsidP="0055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46">
        <w:rPr>
          <w:rFonts w:ascii="Times New Roman" w:hAnsi="Times New Roman" w:cs="Times New Roman"/>
          <w:sz w:val="28"/>
          <w:szCs w:val="28"/>
        </w:rPr>
        <w:t>-обеспечение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346">
        <w:rPr>
          <w:rFonts w:ascii="Times New Roman" w:hAnsi="Times New Roman" w:cs="Times New Roman"/>
          <w:sz w:val="28"/>
          <w:szCs w:val="28"/>
        </w:rPr>
        <w:t xml:space="preserve"> граждан жилищем и  пользование жилищным фондом;</w:t>
      </w:r>
    </w:p>
    <w:p w:rsidR="000A55F1" w:rsidRPr="005C4346" w:rsidRDefault="000A55F1" w:rsidP="0055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46">
        <w:rPr>
          <w:rFonts w:ascii="Times New Roman" w:hAnsi="Times New Roman" w:cs="Times New Roman"/>
          <w:sz w:val="28"/>
          <w:szCs w:val="28"/>
        </w:rPr>
        <w:t>-коммунальн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C4346">
        <w:rPr>
          <w:rFonts w:ascii="Times New Roman" w:hAnsi="Times New Roman" w:cs="Times New Roman"/>
          <w:sz w:val="28"/>
          <w:szCs w:val="28"/>
        </w:rPr>
        <w:t xml:space="preserve"> хозяйство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0A55F1" w:rsidRDefault="000A55F1" w:rsidP="0055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46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0A55F1" w:rsidRPr="005C4346" w:rsidRDefault="000A55F1" w:rsidP="0055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4346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346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5F1" w:rsidRDefault="000A55F1" w:rsidP="0055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 материальной помощи;</w:t>
      </w:r>
    </w:p>
    <w:p w:rsidR="0067795D" w:rsidRDefault="000A55F1" w:rsidP="0055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449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архивны</w:t>
      </w:r>
      <w:r w:rsidR="007B14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49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2A6" w:rsidRPr="00C6195B" w:rsidRDefault="000A55F1" w:rsidP="00A97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F6">
        <w:rPr>
          <w:rFonts w:ascii="Times New Roman" w:hAnsi="Times New Roman" w:cs="Times New Roman"/>
          <w:sz w:val="28"/>
          <w:szCs w:val="28"/>
        </w:rPr>
        <w:t>Основным источником по</w:t>
      </w:r>
      <w:r>
        <w:rPr>
          <w:rFonts w:ascii="Times New Roman" w:hAnsi="Times New Roman" w:cs="Times New Roman"/>
          <w:sz w:val="28"/>
          <w:szCs w:val="28"/>
        </w:rPr>
        <w:t xml:space="preserve">ступления обращений и запросов </w:t>
      </w:r>
      <w:r w:rsidRPr="002629F6">
        <w:rPr>
          <w:rFonts w:ascii="Times New Roman" w:hAnsi="Times New Roman" w:cs="Times New Roman"/>
          <w:sz w:val="28"/>
          <w:szCs w:val="28"/>
        </w:rPr>
        <w:t xml:space="preserve">в администрацию является непосредственно заявитель. </w:t>
      </w:r>
      <w:r w:rsidRPr="000B141E">
        <w:rPr>
          <w:rFonts w:ascii="Times New Roman" w:hAnsi="Times New Roman" w:cs="Times New Roman"/>
          <w:sz w:val="28"/>
          <w:szCs w:val="28"/>
        </w:rPr>
        <w:t>Уменьшилось количество запросов</w:t>
      </w:r>
      <w:r w:rsidRPr="002629F6">
        <w:rPr>
          <w:rFonts w:ascii="Times New Roman" w:hAnsi="Times New Roman" w:cs="Times New Roman"/>
          <w:sz w:val="28"/>
          <w:szCs w:val="28"/>
        </w:rPr>
        <w:t xml:space="preserve"> от Правительства Воронежской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администрации Президента РФ</w:t>
      </w:r>
      <w:r w:rsidRPr="002629F6">
        <w:rPr>
          <w:rFonts w:ascii="Times New Roman" w:hAnsi="Times New Roman" w:cs="Times New Roman"/>
          <w:sz w:val="28"/>
          <w:szCs w:val="28"/>
        </w:rPr>
        <w:t xml:space="preserve"> и от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2629F6">
        <w:rPr>
          <w:rFonts w:ascii="Times New Roman" w:hAnsi="Times New Roman" w:cs="Times New Roman"/>
          <w:sz w:val="28"/>
          <w:szCs w:val="28"/>
        </w:rPr>
        <w:t xml:space="preserve">  по отношению 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7795D">
        <w:rPr>
          <w:rFonts w:ascii="Times New Roman" w:hAnsi="Times New Roman" w:cs="Times New Roman"/>
          <w:sz w:val="28"/>
          <w:szCs w:val="28"/>
        </w:rPr>
        <w:t xml:space="preserve"> </w:t>
      </w:r>
      <w:r w:rsidRPr="002629F6">
        <w:rPr>
          <w:rFonts w:ascii="Times New Roman" w:hAnsi="Times New Roman" w:cs="Times New Roman"/>
          <w:sz w:val="28"/>
          <w:szCs w:val="28"/>
        </w:rPr>
        <w:t xml:space="preserve">годом. </w:t>
      </w:r>
    </w:p>
    <w:tbl>
      <w:tblPr>
        <w:tblpPr w:leftFromText="180" w:rightFromText="180" w:vertAnchor="text" w:horzAnchor="margin" w:tblpXSpec="center" w:tblpY="104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838"/>
        <w:gridCol w:w="838"/>
      </w:tblGrid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4E1D17" w:rsidRDefault="000A55F1" w:rsidP="000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рассмотрения  обращений,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 в администрацию: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67795D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A55F1" w:rsidRPr="005D5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поддержано (</w:t>
            </w:r>
            <w:proofErr w:type="spellStart"/>
            <w:proofErr w:type="gramStart"/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поддержано+меры</w:t>
            </w:r>
            <w:proofErr w:type="spellEnd"/>
            <w:r w:rsidRPr="005D5BB8">
              <w:rPr>
                <w:rFonts w:ascii="Times New Roman" w:hAnsi="Times New Roman" w:cs="Times New Roman"/>
                <w:sz w:val="28"/>
                <w:szCs w:val="28"/>
              </w:rPr>
              <w:t xml:space="preserve"> приняты</w:t>
            </w:r>
            <w:proofErr w:type="gramEnd"/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- разъяснено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- направлено на рассмотрение по компетенции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- рассмотрено в установленные сроки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- срок продлен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- рассмотрено с выездом на место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5F1" w:rsidRPr="005D5BB8" w:rsidTr="000A55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- рассмотрено с участием автора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5F1" w:rsidRPr="005D5BB8" w:rsidTr="000A55F1">
        <w:trPr>
          <w:trHeight w:val="3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1" w:rsidRPr="005D5BB8" w:rsidRDefault="000A55F1" w:rsidP="000A5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1" w:rsidRPr="005D5BB8" w:rsidRDefault="000A55F1" w:rsidP="000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1449" w:rsidRDefault="007B1449" w:rsidP="0011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1107E6" w:rsidRPr="00900F76" w:rsidRDefault="001107E6" w:rsidP="0011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Значимой в деятельности администрации района является </w:t>
      </w:r>
      <w:r w:rsidRPr="00900F76">
        <w:rPr>
          <w:rFonts w:ascii="Times New Roman" w:hAnsi="Times New Roman" w:cs="Times New Roman"/>
          <w:sz w:val="28"/>
          <w:szCs w:val="28"/>
        </w:rPr>
        <w:t>работа с кадровым составом. В 2022 году проведено одно заседание к</w:t>
      </w:r>
      <w:r w:rsidRPr="00900F76">
        <w:rPr>
          <w:rFonts w:ascii="Times New Roman" w:eastAsia="Calibri" w:hAnsi="Times New Roman" w:cs="Times New Roman"/>
          <w:sz w:val="28"/>
          <w:szCs w:val="28"/>
        </w:rPr>
        <w:t xml:space="preserve">омиссии по рассмотрению документов для назначения пенсии за выслугу лет и единовременного денежного поощрения, </w:t>
      </w:r>
      <w:r w:rsidR="00900F76" w:rsidRPr="00900F76">
        <w:rPr>
          <w:rFonts w:ascii="Times New Roman" w:eastAsia="Calibri" w:hAnsi="Times New Roman" w:cs="Times New Roman"/>
          <w:sz w:val="28"/>
          <w:szCs w:val="28"/>
        </w:rPr>
        <w:t>три</w:t>
      </w:r>
      <w:r w:rsidRPr="00900F76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Pr="00900F7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00F76">
        <w:rPr>
          <w:rFonts w:ascii="Times New Roman" w:eastAsia="Calibri" w:hAnsi="Times New Roman" w:cs="Times New Roman"/>
          <w:sz w:val="28"/>
          <w:szCs w:val="28"/>
        </w:rPr>
        <w:t xml:space="preserve">по присвоению классных чинов муниципальным служащим, два заседания </w:t>
      </w:r>
      <w:r w:rsidRPr="00900F7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интересов; одно  заседание комиссии по определению стажа; одно заседание комиссии по проведению конкурса на замещение вакантных должностей муниципальной службы</w:t>
      </w:r>
      <w:r w:rsidR="00900F76" w:rsidRPr="00900F76">
        <w:rPr>
          <w:rFonts w:ascii="Times New Roman" w:hAnsi="Times New Roman" w:cs="Times New Roman"/>
          <w:sz w:val="28"/>
          <w:szCs w:val="28"/>
        </w:rPr>
        <w:t>.</w:t>
      </w:r>
    </w:p>
    <w:p w:rsidR="001107E6" w:rsidRPr="00900F76" w:rsidRDefault="001107E6" w:rsidP="001107E6">
      <w:pPr>
        <w:pStyle w:val="a8"/>
        <w:keepLines/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900F76">
        <w:rPr>
          <w:b w:val="0"/>
          <w:sz w:val="28"/>
          <w:szCs w:val="28"/>
        </w:rPr>
        <w:t xml:space="preserve">В ходе декларационной кампании принято и проверено справок о </w:t>
      </w:r>
      <w:r w:rsidRPr="00900F76">
        <w:rPr>
          <w:b w:val="0"/>
          <w:color w:val="000000"/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характера:</w:t>
      </w:r>
    </w:p>
    <w:p w:rsidR="001107E6" w:rsidRPr="00900F76" w:rsidRDefault="001107E6" w:rsidP="001107E6">
      <w:pPr>
        <w:pStyle w:val="a8"/>
        <w:keepLines/>
        <w:suppressAutoHyphens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900F76">
        <w:rPr>
          <w:b w:val="0"/>
          <w:color w:val="000000"/>
          <w:sz w:val="28"/>
          <w:szCs w:val="28"/>
        </w:rPr>
        <w:t>- муниципальных служащих – 4</w:t>
      </w:r>
      <w:r w:rsidR="00900F76" w:rsidRPr="00900F76">
        <w:rPr>
          <w:b w:val="0"/>
          <w:color w:val="000000"/>
          <w:sz w:val="28"/>
          <w:szCs w:val="28"/>
        </w:rPr>
        <w:t>6</w:t>
      </w:r>
      <w:r w:rsidRPr="00900F76">
        <w:rPr>
          <w:b w:val="0"/>
          <w:color w:val="000000"/>
          <w:sz w:val="28"/>
          <w:szCs w:val="28"/>
        </w:rPr>
        <w:t xml:space="preserve"> шт.;</w:t>
      </w:r>
    </w:p>
    <w:p w:rsidR="001107E6" w:rsidRPr="00900F76" w:rsidRDefault="001107E6" w:rsidP="001107E6">
      <w:pPr>
        <w:pStyle w:val="a8"/>
        <w:keepLines/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900F76">
        <w:rPr>
          <w:b w:val="0"/>
          <w:bCs w:val="0"/>
          <w:color w:val="000000"/>
          <w:sz w:val="28"/>
          <w:szCs w:val="28"/>
        </w:rPr>
        <w:t xml:space="preserve">- </w:t>
      </w:r>
      <w:r w:rsidRPr="00900F76">
        <w:rPr>
          <w:b w:val="0"/>
          <w:color w:val="000000"/>
          <w:sz w:val="28"/>
          <w:szCs w:val="28"/>
        </w:rPr>
        <w:t>руководителей муниципальных учреждений – 6</w:t>
      </w:r>
      <w:r w:rsidR="00900F76" w:rsidRPr="00900F76">
        <w:rPr>
          <w:b w:val="0"/>
          <w:color w:val="000000"/>
          <w:sz w:val="28"/>
          <w:szCs w:val="28"/>
        </w:rPr>
        <w:t>1</w:t>
      </w:r>
      <w:r w:rsidRPr="00900F76">
        <w:rPr>
          <w:b w:val="0"/>
          <w:color w:val="000000"/>
          <w:sz w:val="28"/>
          <w:szCs w:val="28"/>
        </w:rPr>
        <w:t xml:space="preserve"> шт</w:t>
      </w:r>
      <w:proofErr w:type="gramStart"/>
      <w:r w:rsidRPr="00900F76">
        <w:rPr>
          <w:b w:val="0"/>
          <w:color w:val="000000"/>
          <w:sz w:val="28"/>
          <w:szCs w:val="28"/>
        </w:rPr>
        <w:t>..</w:t>
      </w:r>
      <w:proofErr w:type="gramEnd"/>
    </w:p>
    <w:p w:rsidR="00900F76" w:rsidRPr="00900F76" w:rsidRDefault="001107E6" w:rsidP="00900F76">
      <w:pPr>
        <w:pStyle w:val="a8"/>
        <w:keepLines/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900F76">
        <w:rPr>
          <w:b w:val="0"/>
          <w:color w:val="000000"/>
          <w:sz w:val="28"/>
          <w:szCs w:val="28"/>
        </w:rPr>
        <w:t xml:space="preserve">За минувший год подготовлено наградных материалов </w:t>
      </w:r>
      <w:r w:rsidR="00900F76" w:rsidRPr="00900F76">
        <w:rPr>
          <w:b w:val="0"/>
          <w:color w:val="000000"/>
          <w:sz w:val="28"/>
          <w:szCs w:val="28"/>
        </w:rPr>
        <w:t>в отношении 330 человек</w:t>
      </w:r>
      <w:r w:rsidR="00220D9C">
        <w:rPr>
          <w:b w:val="0"/>
          <w:color w:val="000000"/>
          <w:sz w:val="28"/>
          <w:szCs w:val="28"/>
        </w:rPr>
        <w:t>:</w:t>
      </w:r>
      <w:r w:rsidR="00900F76" w:rsidRPr="00900F76">
        <w:rPr>
          <w:b w:val="0"/>
          <w:color w:val="000000"/>
          <w:sz w:val="28"/>
          <w:szCs w:val="28"/>
        </w:rPr>
        <w:t xml:space="preserve"> </w:t>
      </w:r>
      <w:r w:rsidRPr="00900F76">
        <w:rPr>
          <w:b w:val="0"/>
          <w:color w:val="000000"/>
          <w:sz w:val="28"/>
          <w:szCs w:val="28"/>
        </w:rPr>
        <w:t xml:space="preserve">районного уровня – </w:t>
      </w:r>
      <w:r w:rsidR="00900F76" w:rsidRPr="00900F76">
        <w:rPr>
          <w:b w:val="0"/>
          <w:color w:val="000000"/>
          <w:sz w:val="28"/>
          <w:szCs w:val="28"/>
        </w:rPr>
        <w:t>276</w:t>
      </w:r>
      <w:r w:rsidRPr="00900F76">
        <w:rPr>
          <w:b w:val="0"/>
          <w:color w:val="000000"/>
          <w:sz w:val="28"/>
          <w:szCs w:val="28"/>
        </w:rPr>
        <w:t xml:space="preserve"> шт.; областного уровня – </w:t>
      </w:r>
      <w:r w:rsidR="00900F76" w:rsidRPr="00900F76">
        <w:rPr>
          <w:b w:val="0"/>
          <w:color w:val="000000"/>
          <w:sz w:val="28"/>
          <w:szCs w:val="28"/>
        </w:rPr>
        <w:t>51</w:t>
      </w:r>
      <w:r w:rsidRPr="00900F76">
        <w:rPr>
          <w:b w:val="0"/>
          <w:color w:val="000000"/>
          <w:sz w:val="28"/>
          <w:szCs w:val="28"/>
        </w:rPr>
        <w:t xml:space="preserve"> шт.; федерального уровня – </w:t>
      </w:r>
      <w:r w:rsidR="00900F76" w:rsidRPr="00900F76">
        <w:rPr>
          <w:b w:val="0"/>
          <w:color w:val="000000"/>
          <w:sz w:val="28"/>
          <w:szCs w:val="28"/>
        </w:rPr>
        <w:t>3</w:t>
      </w:r>
      <w:r w:rsidRPr="00900F76">
        <w:rPr>
          <w:b w:val="0"/>
          <w:color w:val="000000"/>
          <w:sz w:val="28"/>
          <w:szCs w:val="28"/>
        </w:rPr>
        <w:t xml:space="preserve"> шт.</w:t>
      </w:r>
    </w:p>
    <w:p w:rsidR="002C242D" w:rsidRPr="007B1449" w:rsidRDefault="000A55F1" w:rsidP="007B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B1449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r w:rsidR="0067795D" w:rsidRPr="007B144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отчётном периоде</w:t>
      </w:r>
      <w:r w:rsidRPr="007B144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7795D" w:rsidRPr="007B144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</w:t>
      </w:r>
      <w:r w:rsidRPr="007B1449">
        <w:rPr>
          <w:rFonts w:ascii="Times New Roman" w:hAnsi="Times New Roman" w:cs="Times New Roman"/>
          <w:sz w:val="28"/>
          <w:szCs w:val="24"/>
          <w:shd w:val="clear" w:color="auto" w:fill="FFFFFF"/>
        </w:rPr>
        <w:t>администрации Новохопёрского муниципального района проведена а</w:t>
      </w:r>
      <w:r w:rsidRPr="007B1449">
        <w:rPr>
          <w:rFonts w:ascii="Times New Roman" w:hAnsi="Times New Roman" w:cs="Times New Roman"/>
          <w:sz w:val="28"/>
          <w:szCs w:val="24"/>
        </w:rPr>
        <w:t>ктуализация документов, определяющи</w:t>
      </w:r>
      <w:r w:rsidR="00220D9C">
        <w:rPr>
          <w:rFonts w:ascii="Times New Roman" w:hAnsi="Times New Roman" w:cs="Times New Roman"/>
          <w:sz w:val="28"/>
          <w:szCs w:val="24"/>
        </w:rPr>
        <w:t>х</w:t>
      </w:r>
      <w:r w:rsidRPr="007B1449">
        <w:rPr>
          <w:rFonts w:ascii="Times New Roman" w:hAnsi="Times New Roman" w:cs="Times New Roman"/>
          <w:sz w:val="28"/>
          <w:szCs w:val="24"/>
        </w:rPr>
        <w:t xml:space="preserve"> политику в отношении обработки персональных данных с использованием постановления правительства Воронежской области от 26.09.2017 № 748 в новой редакции в соответствии с новым законодательством.</w:t>
      </w:r>
      <w:r w:rsidR="0067795D" w:rsidRPr="007B144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Также </w:t>
      </w:r>
      <w:r w:rsidR="0067795D" w:rsidRPr="007B1449">
        <w:rPr>
          <w:rFonts w:ascii="Times New Roman" w:hAnsi="Times New Roman" w:cs="Times New Roman"/>
          <w:sz w:val="28"/>
          <w:szCs w:val="24"/>
        </w:rPr>
        <w:t>п</w:t>
      </w:r>
      <w:r w:rsidRPr="007B1449">
        <w:rPr>
          <w:rFonts w:ascii="Times New Roman" w:hAnsi="Times New Roman" w:cs="Times New Roman"/>
          <w:sz w:val="28"/>
          <w:szCs w:val="24"/>
        </w:rPr>
        <w:t xml:space="preserve">роведена </w:t>
      </w:r>
      <w:r w:rsidRPr="007B1449">
        <w:rPr>
          <w:rFonts w:ascii="Times New Roman" w:hAnsi="Times New Roman" w:cs="Times New Roman"/>
          <w:sz w:val="28"/>
          <w:szCs w:val="24"/>
        </w:rPr>
        <w:lastRenderedPageBreak/>
        <w:t xml:space="preserve">проверка наличия и достоверности </w:t>
      </w:r>
      <w:r w:rsidRPr="007B1449">
        <w:rPr>
          <w:rFonts w:ascii="Times New Roman" w:eastAsia="HiddenHorzOCR" w:hAnsi="Times New Roman" w:cs="Times New Roman"/>
          <w:sz w:val="28"/>
          <w:szCs w:val="24"/>
        </w:rPr>
        <w:t xml:space="preserve">сведений, включенных в реестр операторов, осуществляющих обработку персональных данных, администрацией Новохопёрского муниципального района, администрациями городских и сельских поселений и подведомственными муниципальными учреждениями. По </w:t>
      </w:r>
      <w:r w:rsidR="002C242D" w:rsidRPr="007B1449">
        <w:rPr>
          <w:rFonts w:ascii="Times New Roman" w:eastAsia="HiddenHorzOCR" w:hAnsi="Times New Roman" w:cs="Times New Roman"/>
          <w:sz w:val="28"/>
          <w:szCs w:val="24"/>
        </w:rPr>
        <w:t>результатам проверки актуализированы сведения</w:t>
      </w:r>
      <w:r w:rsidRPr="007B1449">
        <w:rPr>
          <w:rFonts w:ascii="Times New Roman" w:eastAsia="HiddenHorzOCR" w:hAnsi="Times New Roman" w:cs="Times New Roman"/>
          <w:sz w:val="28"/>
          <w:szCs w:val="24"/>
        </w:rPr>
        <w:t xml:space="preserve"> в реестре операторов, осуществляющих  обработку персональных данных.</w:t>
      </w:r>
    </w:p>
    <w:p w:rsidR="002C242D" w:rsidRPr="007B1449" w:rsidRDefault="002C242D" w:rsidP="007B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B1449">
        <w:rPr>
          <w:rFonts w:ascii="Times New Roman" w:hAnsi="Times New Roman" w:cs="Times New Roman"/>
          <w:sz w:val="28"/>
          <w:szCs w:val="24"/>
        </w:rPr>
        <w:t xml:space="preserve">Проведен внутренний контроль соответствия обработки персональных данных установленным требованиям законодательства РФ в соответствии с подпунктом </w:t>
      </w:r>
      <w:proofErr w:type="spellStart"/>
      <w:r w:rsidRPr="007B1449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7B1449">
        <w:rPr>
          <w:rFonts w:ascii="Times New Roman" w:hAnsi="Times New Roman" w:cs="Times New Roman"/>
          <w:sz w:val="28"/>
          <w:szCs w:val="24"/>
        </w:rPr>
        <w:t>) пункта 1 перечня мер, утвержденного постановлением Правительства РФ от 21.03.2012 № 211. По итогам проверки нарушений не выявлено.</w:t>
      </w:r>
    </w:p>
    <w:p w:rsidR="002C242D" w:rsidRPr="007B1449" w:rsidRDefault="002C242D" w:rsidP="007B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B1449">
        <w:rPr>
          <w:rFonts w:ascii="Times New Roman" w:hAnsi="Times New Roman" w:cs="Times New Roman"/>
          <w:sz w:val="28"/>
          <w:szCs w:val="24"/>
        </w:rPr>
        <w:t xml:space="preserve">На протяжении года в администрации муниципального района проводилась работа по приведению в соответствие с требованиями </w:t>
      </w:r>
      <w:proofErr w:type="gramStart"/>
      <w:r w:rsidRPr="007B1449">
        <w:rPr>
          <w:rFonts w:ascii="Times New Roman" w:hAnsi="Times New Roman" w:cs="Times New Roman"/>
          <w:sz w:val="28"/>
          <w:szCs w:val="24"/>
        </w:rPr>
        <w:t>операторов государственных информационных систем Воронежской области автоматизированных рабочих мест администрации муниципального</w:t>
      </w:r>
      <w:proofErr w:type="gramEnd"/>
      <w:r w:rsidRPr="007B1449">
        <w:rPr>
          <w:rFonts w:ascii="Times New Roman" w:hAnsi="Times New Roman" w:cs="Times New Roman"/>
          <w:sz w:val="28"/>
          <w:szCs w:val="24"/>
        </w:rPr>
        <w:t xml:space="preserve"> района, подключенных к государственны</w:t>
      </w:r>
      <w:r w:rsidR="00220D9C">
        <w:rPr>
          <w:rFonts w:ascii="Times New Roman" w:hAnsi="Times New Roman" w:cs="Times New Roman"/>
          <w:sz w:val="28"/>
          <w:szCs w:val="24"/>
        </w:rPr>
        <w:t>м</w:t>
      </w:r>
      <w:r w:rsidRPr="007B1449">
        <w:rPr>
          <w:rFonts w:ascii="Times New Roman" w:hAnsi="Times New Roman" w:cs="Times New Roman"/>
          <w:sz w:val="28"/>
          <w:szCs w:val="24"/>
        </w:rPr>
        <w:t xml:space="preserve"> информационны</w:t>
      </w:r>
      <w:r w:rsidR="00220D9C">
        <w:rPr>
          <w:rFonts w:ascii="Times New Roman" w:hAnsi="Times New Roman" w:cs="Times New Roman"/>
          <w:sz w:val="28"/>
          <w:szCs w:val="24"/>
        </w:rPr>
        <w:t>м</w:t>
      </w:r>
      <w:r w:rsidRPr="007B1449">
        <w:rPr>
          <w:rFonts w:ascii="Times New Roman" w:hAnsi="Times New Roman" w:cs="Times New Roman"/>
          <w:sz w:val="28"/>
          <w:szCs w:val="24"/>
        </w:rPr>
        <w:t xml:space="preserve"> систем</w:t>
      </w:r>
      <w:r w:rsidR="00220D9C">
        <w:rPr>
          <w:rFonts w:ascii="Times New Roman" w:hAnsi="Times New Roman" w:cs="Times New Roman"/>
          <w:sz w:val="28"/>
          <w:szCs w:val="24"/>
        </w:rPr>
        <w:t>ам</w:t>
      </w:r>
      <w:r w:rsidRPr="007B1449">
        <w:rPr>
          <w:rFonts w:ascii="Times New Roman" w:hAnsi="Times New Roman" w:cs="Times New Roman"/>
          <w:sz w:val="28"/>
          <w:szCs w:val="24"/>
        </w:rPr>
        <w:t xml:space="preserve"> Воронежской области (работа продолжается).</w:t>
      </w:r>
    </w:p>
    <w:p w:rsidR="002C242D" w:rsidRPr="007653B9" w:rsidRDefault="002C242D" w:rsidP="002C242D">
      <w:pPr>
        <w:pStyle w:val="af1"/>
        <w:spacing w:after="0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7219" w:rsidRDefault="00A97219" w:rsidP="00A97219">
      <w:pPr>
        <w:pStyle w:val="af1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4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Выборы</w:t>
      </w:r>
    </w:p>
    <w:p w:rsidR="00A97219" w:rsidRPr="00DD4BC6" w:rsidRDefault="00A97219" w:rsidP="00A97219">
      <w:pPr>
        <w:pStyle w:val="af1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53B9">
        <w:rPr>
          <w:rStyle w:val="a4"/>
          <w:b w:val="0"/>
          <w:color w:val="29291E"/>
          <w:sz w:val="28"/>
          <w:szCs w:val="28"/>
        </w:rPr>
        <w:t xml:space="preserve"> </w:t>
      </w:r>
    </w:p>
    <w:p w:rsidR="00A97219" w:rsidRDefault="00A97219" w:rsidP="00A97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был насыщенным и в политическом плане для района. В апреле-мае состоялись конкурсные процедуры по избранию главы Новохопёрского муниципального района, в сентябре – обновились депутатские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пусы в двух городских и восьми </w:t>
      </w:r>
      <w:r w:rsidRPr="00C9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поселениях, в Михайловском сельском поселении избран новый глава.</w:t>
      </w:r>
    </w:p>
    <w:p w:rsidR="00A97219" w:rsidRPr="005C7D17" w:rsidRDefault="00A97219" w:rsidP="00A97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Наступивший год не менее важен. В марте состоится конкурс по отбору кандидатур на должность главы городского поселения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Новохопёрск, в мае-июне – подобный конкурс состоится и в Елань-Коленовском городском поселении. В сентябре нас ждут выборы губернатора области. </w:t>
      </w:r>
    </w:p>
    <w:p w:rsidR="00A97219" w:rsidRDefault="00A97219" w:rsidP="00A972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D283F" w:rsidRPr="007B7EA6" w:rsidRDefault="001D283F" w:rsidP="001D2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502C">
        <w:rPr>
          <w:b/>
          <w:color w:val="000000"/>
          <w:sz w:val="28"/>
          <w:szCs w:val="28"/>
        </w:rPr>
        <w:t>Задачи 2023 года:</w:t>
      </w:r>
    </w:p>
    <w:p w:rsidR="001D283F" w:rsidRDefault="001D283F" w:rsidP="001D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D283F" w:rsidRDefault="001D283F" w:rsidP="001D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94BE3">
        <w:rPr>
          <w:color w:val="000000"/>
          <w:sz w:val="28"/>
          <w:szCs w:val="28"/>
        </w:rPr>
        <w:t>Наш район расположен довольно далеко от областного центра. Это, с одной стороны, хорошо, так как жизнь здесь тиха, размеренна, экологическая обстановка благоприятна. Но, с другой стороны, удалённым районам области всегда приходилось бороться за каждый рубль, ведь уровень комфорта и качества жителей в сельской местности не должны уступать городским.</w:t>
      </w:r>
      <w:r>
        <w:rPr>
          <w:color w:val="000000"/>
          <w:sz w:val="28"/>
          <w:szCs w:val="28"/>
          <w:shd w:val="clear" w:color="auto" w:fill="FFFFFF"/>
        </w:rPr>
        <w:t xml:space="preserve"> И как сказал Эйнштейн: </w:t>
      </w:r>
      <w:r w:rsidRPr="00C94BE3">
        <w:rPr>
          <w:color w:val="000000"/>
          <w:sz w:val="28"/>
          <w:szCs w:val="28"/>
          <w:shd w:val="clear" w:color="auto" w:fill="FFFFFF"/>
        </w:rPr>
        <w:t xml:space="preserve">«В сердце каждой трудности кроется возможность». </w:t>
      </w:r>
      <w:r w:rsidRPr="00C94BE3">
        <w:rPr>
          <w:color w:val="000000"/>
          <w:sz w:val="28"/>
          <w:szCs w:val="28"/>
        </w:rPr>
        <w:t xml:space="preserve">А чтобы поддерживать взятый темп перемен в районе, мы не можем останавливаться, нам нужно внедрение компетентных решений в любых условиях, какими бы сложными они не были. </w:t>
      </w:r>
      <w:r w:rsidRPr="00C94BE3">
        <w:rPr>
          <w:color w:val="000000"/>
          <w:sz w:val="28"/>
          <w:szCs w:val="28"/>
          <w:shd w:val="clear" w:color="auto" w:fill="FFFFFF"/>
        </w:rPr>
        <w:t xml:space="preserve">И мы видим эти возможности, понимаем, куда необходимо двигаться и развиваться. </w:t>
      </w:r>
      <w:r>
        <w:rPr>
          <w:color w:val="000000"/>
          <w:sz w:val="28"/>
          <w:szCs w:val="28"/>
          <w:shd w:val="clear" w:color="auto" w:fill="FFFFFF"/>
        </w:rPr>
        <w:t xml:space="preserve">Итак, </w:t>
      </w:r>
    </w:p>
    <w:p w:rsidR="001D283F" w:rsidRDefault="001D283F" w:rsidP="001D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D283F" w:rsidRDefault="001D283F" w:rsidP="001D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D283F" w:rsidRPr="00FE502C" w:rsidRDefault="001D283F" w:rsidP="001D283F">
      <w:pPr>
        <w:pStyle w:val="11"/>
        <w:numPr>
          <w:ilvl w:val="0"/>
          <w:numId w:val="14"/>
        </w:numPr>
        <w:spacing w:before="0" w:after="0"/>
        <w:jc w:val="both"/>
        <w:rPr>
          <w:sz w:val="28"/>
          <w:szCs w:val="28"/>
          <w:u w:val="single"/>
        </w:rPr>
      </w:pPr>
      <w:r w:rsidRPr="00FE502C">
        <w:rPr>
          <w:rFonts w:ascii="YS Text" w:hAnsi="YS Text"/>
          <w:color w:val="1A1A1A"/>
          <w:sz w:val="28"/>
          <w:szCs w:val="28"/>
          <w:u w:val="single"/>
        </w:rPr>
        <w:t>Экономика</w:t>
      </w:r>
    </w:p>
    <w:p w:rsidR="001D283F" w:rsidRPr="00C92579" w:rsidRDefault="001D283F" w:rsidP="001D283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02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Уверенно</w:t>
      </w:r>
      <w:r w:rsidRPr="00C94BE3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двигаться вперед, дать людям возможность жить комфортно и достойно можно только обладая хорошим экономическим потенциалом: развивать производства, привлекать инвестиции, открывать новые предприятия. </w:t>
      </w:r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Прочно </w:t>
      </w:r>
      <w:proofErr w:type="gramStart"/>
      <w:r w:rsidRPr="00C94BE3">
        <w:rPr>
          <w:rFonts w:ascii="Times New Roman" w:eastAsia="Calibri" w:hAnsi="Times New Roman" w:cs="Times New Roman"/>
          <w:sz w:val="28"/>
          <w:szCs w:val="28"/>
        </w:rPr>
        <w:t>закрепившаяся</w:t>
      </w:r>
      <w:proofErr w:type="gramEnd"/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районе ГК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Агроэко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ведё</w:t>
      </w:r>
      <w:r w:rsidRPr="00C94BE3">
        <w:rPr>
          <w:rFonts w:ascii="Times New Roman" w:eastAsia="Calibri" w:hAnsi="Times New Roman" w:cs="Times New Roman"/>
          <w:sz w:val="28"/>
          <w:szCs w:val="28"/>
        </w:rPr>
        <w:t>т геологоразведку для дальнейшего проектирования и строительства комбикормового завода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логистическим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центром</w:t>
      </w:r>
      <w:r w:rsidRPr="00C94BE3">
        <w:rPr>
          <w:rFonts w:ascii="Times New Roman" w:eastAsia="Calibri" w:hAnsi="Times New Roman" w:cs="Times New Roman"/>
          <w:sz w:val="28"/>
          <w:szCs w:val="28"/>
        </w:rPr>
        <w:t>. Стоимость строительства по предварительным оценкам составит 4,5 мл</w:t>
      </w:r>
      <w:r w:rsidRPr="00C94BE3">
        <w:rPr>
          <w:rFonts w:ascii="Times New Roman" w:hAnsi="Times New Roman"/>
          <w:sz w:val="28"/>
          <w:szCs w:val="28"/>
        </w:rPr>
        <w:t>р</w:t>
      </w:r>
      <w:r w:rsidRPr="00C94BE3">
        <w:rPr>
          <w:rFonts w:ascii="Times New Roman" w:eastAsia="Calibri" w:hAnsi="Times New Roman" w:cs="Times New Roman"/>
          <w:sz w:val="28"/>
          <w:szCs w:val="28"/>
        </w:rPr>
        <w:t>д</w:t>
      </w:r>
      <w:r w:rsidRPr="00C94BE3">
        <w:rPr>
          <w:rFonts w:ascii="Times New Roman" w:hAnsi="Times New Roman"/>
          <w:sz w:val="28"/>
          <w:szCs w:val="28"/>
        </w:rPr>
        <w:t>.</w:t>
      </w:r>
      <w:r w:rsidRPr="00C94BE3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Дополнительное количество рабочих мест – 150.</w:t>
      </w:r>
    </w:p>
    <w:p w:rsidR="001D283F" w:rsidRPr="00C5631F" w:rsidRDefault="001D283F" w:rsidP="001D283F">
      <w:pPr>
        <w:pStyle w:val="11"/>
        <w:spacing w:before="0" w:after="0"/>
        <w:ind w:firstLine="708"/>
        <w:jc w:val="both"/>
        <w:rPr>
          <w:sz w:val="28"/>
          <w:szCs w:val="28"/>
          <w:highlight w:val="cyan"/>
        </w:rPr>
      </w:pPr>
    </w:p>
    <w:p w:rsidR="001D283F" w:rsidRPr="002D2479" w:rsidRDefault="001D283F" w:rsidP="001D283F">
      <w:pPr>
        <w:pStyle w:val="af1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D24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/ремонт</w:t>
      </w:r>
    </w:p>
    <w:p w:rsidR="001D283F" w:rsidRDefault="001D283F" w:rsidP="001D28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2D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родолжение строительства школы в </w:t>
      </w:r>
      <w:proofErr w:type="gramStart"/>
      <w:r w:rsidRPr="002D24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D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Новохопёрске. К концу текущего года необходимо сдать её в эксплуатацию, оснастить оборудованием, мебелью, подобрать лучшие педагогические  кадры, внедрить инновационные учебные программы. </w:t>
      </w:r>
    </w:p>
    <w:p w:rsidR="001D283F" w:rsidRDefault="001D283F" w:rsidP="001D28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2D2479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строительства</w:t>
      </w:r>
      <w:r w:rsidRPr="002D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поликлиники в </w:t>
      </w:r>
      <w:proofErr w:type="gramStart"/>
      <w:r w:rsidRPr="002D24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D2479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Новохопёрске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83F" w:rsidRDefault="001D283F" w:rsidP="001D283F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5631F">
        <w:rPr>
          <w:sz w:val="28"/>
          <w:szCs w:val="28"/>
        </w:rPr>
        <w:t xml:space="preserve">троительство 4-й секции полигона ТКО с мусоросортировочным комплексом </w:t>
      </w:r>
      <w:r w:rsidR="00220D9C">
        <w:rPr>
          <w:sz w:val="28"/>
          <w:szCs w:val="28"/>
        </w:rPr>
        <w:t>в п. Новохопёрском</w:t>
      </w:r>
      <w:r w:rsidRPr="00C5631F">
        <w:rPr>
          <w:sz w:val="28"/>
          <w:szCs w:val="28"/>
        </w:rPr>
        <w:t>;</w:t>
      </w:r>
    </w:p>
    <w:p w:rsidR="001D283F" w:rsidRDefault="001D283F" w:rsidP="001D283F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ввод в эксплуатацию пожарной части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Ярки;</w:t>
      </w:r>
    </w:p>
    <w:p w:rsidR="001D283F" w:rsidRDefault="001D283F" w:rsidP="001D283F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5631F">
        <w:rPr>
          <w:sz w:val="28"/>
          <w:szCs w:val="28"/>
        </w:rPr>
        <w:t>апитальный ремонт образовательных организаций с привлечени</w:t>
      </w:r>
      <w:r>
        <w:rPr>
          <w:sz w:val="28"/>
          <w:szCs w:val="28"/>
        </w:rPr>
        <w:t>ем внебюджетных средств (50% на 50%);</w:t>
      </w:r>
    </w:p>
    <w:p w:rsidR="001D283F" w:rsidRPr="00C5631F" w:rsidRDefault="001D283F" w:rsidP="001D283F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 2023 и 2024 годах территории автостанции на сумму 25 млн. рублей.</w:t>
      </w:r>
    </w:p>
    <w:p w:rsidR="001D283F" w:rsidRPr="002D2479" w:rsidRDefault="001D283F" w:rsidP="001D283F">
      <w:pPr>
        <w:shd w:val="clear" w:color="auto" w:fill="FFFFFF"/>
        <w:tabs>
          <w:tab w:val="left" w:pos="1134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83F" w:rsidRPr="002D2479" w:rsidRDefault="001D283F" w:rsidP="001D283F">
      <w:pPr>
        <w:pStyle w:val="af1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Водоснабжение/ водоотведение</w:t>
      </w:r>
    </w:p>
    <w:p w:rsidR="001D283F" w:rsidRDefault="001D283F" w:rsidP="001D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931F5C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93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разводящих сетей </w:t>
      </w:r>
      <w:proofErr w:type="gramStart"/>
      <w:r w:rsidRPr="00931F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Елань-Колено. </w:t>
      </w:r>
    </w:p>
    <w:p w:rsidR="001D283F" w:rsidRDefault="001D283F" w:rsidP="001D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Осуществить подключение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р.п. Елань-Коленовского к новому водозабору с. Елань-Колено.</w:t>
      </w:r>
    </w:p>
    <w:p w:rsidR="001D283F" w:rsidRDefault="001D283F" w:rsidP="001D283F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городском поселении – </w:t>
      </w:r>
      <w:proofErr w:type="gramStart"/>
      <w:r w:rsidRPr="00931F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31F5C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Новохопёрск построен водозабор, необходим его запуск. Но оттого, что сети весьма хлипкие, необходимо крайне аккуратно произвести пуск системы с минимальным количеством аварийных ситуаций.</w:t>
      </w:r>
      <w:r w:rsidRPr="00931F5C">
        <w:rPr>
          <w:rFonts w:ascii="Times New Roman" w:hAnsi="Times New Roman" w:cs="Times New Roman"/>
          <w:sz w:val="28"/>
          <w:szCs w:val="28"/>
        </w:rPr>
        <w:t xml:space="preserve"> </w:t>
      </w:r>
      <w:r w:rsidRPr="002A5C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A5C4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необходимо добиться</w:t>
      </w:r>
      <w:r w:rsidRPr="002A5C4D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A5C4D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5C4D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5C4D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на строительство водопроводных сетей по </w:t>
      </w:r>
      <w:proofErr w:type="gramStart"/>
      <w:r w:rsidRPr="002A5C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5C4D">
        <w:rPr>
          <w:rFonts w:ascii="Times New Roman" w:hAnsi="Times New Roman" w:cs="Times New Roman"/>
          <w:sz w:val="28"/>
          <w:szCs w:val="28"/>
        </w:rPr>
        <w:t>.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A5C4D">
        <w:rPr>
          <w:rFonts w:ascii="Times New Roman" w:hAnsi="Times New Roman" w:cs="Times New Roman"/>
          <w:sz w:val="28"/>
          <w:szCs w:val="28"/>
        </w:rPr>
        <w:t>рску и р.п.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A5C4D">
        <w:rPr>
          <w:rFonts w:ascii="Times New Roman" w:hAnsi="Times New Roman" w:cs="Times New Roman"/>
          <w:sz w:val="28"/>
          <w:szCs w:val="28"/>
        </w:rPr>
        <w:t xml:space="preserve">рскому, чтобы начать строительство в 2024 году. </w:t>
      </w:r>
    </w:p>
    <w:p w:rsidR="001D283F" w:rsidRPr="002A5C4D" w:rsidRDefault="001D283F" w:rsidP="001D283F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Осуществить ремонт КНС в городском поселении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Новохопёрск.</w:t>
      </w:r>
    </w:p>
    <w:p w:rsidR="001D283F" w:rsidRDefault="001D283F" w:rsidP="001D2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небольших населённых пунктах будет продолжаться работа </w:t>
      </w:r>
      <w:r w:rsidRPr="00724E91">
        <w:rPr>
          <w:rFonts w:ascii="Times New Roman" w:hAnsi="Times New Roman" w:cs="Times New Roman"/>
          <w:sz w:val="28"/>
          <w:szCs w:val="28"/>
        </w:rPr>
        <w:t>по ремонту систем водоснабжения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4E91">
        <w:rPr>
          <w:rFonts w:ascii="Times New Roman" w:hAnsi="Times New Roman" w:cs="Times New Roman"/>
          <w:sz w:val="28"/>
          <w:szCs w:val="28"/>
        </w:rPr>
        <w:t xml:space="preserve"> в п. Новопокровском </w:t>
      </w:r>
      <w:r>
        <w:rPr>
          <w:rFonts w:ascii="Times New Roman" w:hAnsi="Times New Roman" w:cs="Times New Roman"/>
          <w:sz w:val="28"/>
          <w:szCs w:val="28"/>
        </w:rPr>
        <w:t>(1,1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24E91">
        <w:rPr>
          <w:rFonts w:ascii="Times New Roman" w:hAnsi="Times New Roman" w:cs="Times New Roman"/>
          <w:sz w:val="28"/>
          <w:szCs w:val="28"/>
        </w:rPr>
        <w:t>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91">
        <w:rPr>
          <w:rFonts w:ascii="Times New Roman" w:hAnsi="Times New Roman" w:cs="Times New Roman"/>
          <w:sz w:val="28"/>
          <w:szCs w:val="28"/>
        </w:rPr>
        <w:t xml:space="preserve">Централь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4E91">
        <w:rPr>
          <w:rFonts w:ascii="Times New Roman" w:hAnsi="Times New Roman" w:cs="Times New Roman"/>
          <w:sz w:val="28"/>
          <w:szCs w:val="28"/>
        </w:rPr>
        <w:t>2,4 км.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24E91">
        <w:rPr>
          <w:rFonts w:ascii="Times New Roman" w:hAnsi="Times New Roman" w:cs="Times New Roman"/>
          <w:sz w:val="28"/>
          <w:szCs w:val="28"/>
        </w:rPr>
        <w:t xml:space="preserve"> п. Михайловск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4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4E91">
        <w:rPr>
          <w:rFonts w:ascii="Times New Roman" w:hAnsi="Times New Roman" w:cs="Times New Roman"/>
          <w:sz w:val="28"/>
          <w:szCs w:val="28"/>
        </w:rPr>
        <w:t>1,4 км.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E91">
        <w:rPr>
          <w:rFonts w:ascii="Times New Roman" w:hAnsi="Times New Roman" w:cs="Times New Roman"/>
          <w:sz w:val="28"/>
          <w:szCs w:val="28"/>
        </w:rPr>
        <w:t>; п. Терновск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4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4E91">
        <w:rPr>
          <w:rFonts w:ascii="Times New Roman" w:hAnsi="Times New Roman" w:cs="Times New Roman"/>
          <w:sz w:val="28"/>
          <w:szCs w:val="28"/>
        </w:rPr>
        <w:t>1,1 км.</w:t>
      </w:r>
      <w:r>
        <w:rPr>
          <w:rFonts w:ascii="Times New Roman" w:hAnsi="Times New Roman" w:cs="Times New Roman"/>
          <w:sz w:val="28"/>
          <w:szCs w:val="28"/>
        </w:rPr>
        <w:t xml:space="preserve">). Проекты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р.п. Елань-Коленовскому в этом году готовим для вступления в госпрограммы на финансирование в 2024 году.</w:t>
      </w:r>
    </w:p>
    <w:p w:rsidR="001D283F" w:rsidRDefault="001D283F" w:rsidP="001D2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выделения финансовых средств на проектирование коллектора и очистных сооружений.</w:t>
      </w:r>
    </w:p>
    <w:p w:rsidR="001D283F" w:rsidRDefault="001D283F" w:rsidP="001D2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83F" w:rsidRDefault="001D283F" w:rsidP="001D2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Приложить максимум усилий для вступления в госпрограмму «Комплексное развитие сельских территорий» на 2024 год  с проектами по реконструкции системы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Ярки, строительству физкультурно-оздоровительного комплекса в с. Елань-Колено. В наступившем же году намечено благоустройство территории возле дома культуры в пос. Новопокровском.</w:t>
      </w:r>
    </w:p>
    <w:p w:rsidR="001D283F" w:rsidRPr="00FE502C" w:rsidRDefault="001D283F" w:rsidP="001D2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83F" w:rsidRPr="001D283F" w:rsidRDefault="001D283F" w:rsidP="001D283F">
      <w:pPr>
        <w:pStyle w:val="af1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D28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Дорожная деятельность</w:t>
      </w:r>
    </w:p>
    <w:p w:rsidR="001D283F" w:rsidRPr="002D2479" w:rsidRDefault="001D283F" w:rsidP="001D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D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 району выделено в качестве субсидии из областного бюджета 92 млн. рублей на ремонт дорог общего пользования местного значения, из которых на сельские поселения распределено 41,0 млн. руб., городскому поселению – г</w:t>
      </w:r>
      <w:proofErr w:type="gramStart"/>
      <w:r w:rsidRPr="002D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2D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овохопёрск – 27,6 млн. руб., Елань-Коленовскому городскому поселению – 23,4 млн. рублей.</w:t>
      </w:r>
    </w:p>
    <w:p w:rsidR="001D283F" w:rsidRPr="0016727C" w:rsidRDefault="001D283F" w:rsidP="001D283F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региональных дорогах в</w:t>
      </w:r>
      <w:r w:rsidRPr="000849FE">
        <w:rPr>
          <w:rFonts w:ascii="Times New Roman" w:hAnsi="Times New Roman" w:cs="Times New Roman"/>
          <w:sz w:val="28"/>
          <w:szCs w:val="28"/>
        </w:rPr>
        <w:t xml:space="preserve"> наступившем году планируется осуществить капитальный ремонт участка дороги «Елань-Колено - Воробьевка» - Новохопёрск</w:t>
      </w:r>
      <w:r>
        <w:rPr>
          <w:rFonts w:ascii="Times New Roman" w:hAnsi="Times New Roman" w:cs="Times New Roman"/>
          <w:sz w:val="28"/>
          <w:szCs w:val="28"/>
        </w:rPr>
        <w:t>. Общая протяженность участка, требующая ремонта</w:t>
      </w:r>
      <w:r w:rsidR="00220D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 км. В 2022 году состоялись торги по 11 км, в ближайшее время торги проведут ещё на 11 км., а оставшиеся 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0849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49FE">
        <w:rPr>
          <w:rFonts w:ascii="Times New Roman" w:hAnsi="Times New Roman" w:cs="Times New Roman"/>
          <w:sz w:val="28"/>
          <w:szCs w:val="28"/>
        </w:rPr>
        <w:t>ри условии поступления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283F" w:rsidRPr="002D2479" w:rsidRDefault="001D283F" w:rsidP="001D28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479">
        <w:rPr>
          <w:sz w:val="28"/>
          <w:szCs w:val="28"/>
        </w:rPr>
        <w:t>В 2023 году Новохопёрский район продолжит принимать участие в программе «Освещение автомобильных дорог регионального значения на участках, проходящих по населенным пунктам». Планируется установить системы освещения вдоль региональных дорог общей протяженностью 11 км на участках: в р.п</w:t>
      </w:r>
      <w:proofErr w:type="gramStart"/>
      <w:r w:rsidRPr="002D2479">
        <w:rPr>
          <w:sz w:val="28"/>
          <w:szCs w:val="28"/>
        </w:rPr>
        <w:t>.Н</w:t>
      </w:r>
      <w:proofErr w:type="gramEnd"/>
      <w:r w:rsidRPr="002D2479">
        <w:rPr>
          <w:sz w:val="28"/>
          <w:szCs w:val="28"/>
        </w:rPr>
        <w:t>овохопёрск</w:t>
      </w:r>
      <w:r w:rsidR="00220D9C">
        <w:rPr>
          <w:sz w:val="28"/>
          <w:szCs w:val="28"/>
        </w:rPr>
        <w:t>ом</w:t>
      </w:r>
      <w:r w:rsidRPr="002D2479">
        <w:rPr>
          <w:sz w:val="28"/>
          <w:szCs w:val="28"/>
        </w:rPr>
        <w:t xml:space="preserve"> на ул.Урожайная – 3 км, в с. Елань-Колено на улицах </w:t>
      </w:r>
      <w:proofErr w:type="spellStart"/>
      <w:r w:rsidRPr="002D2479">
        <w:rPr>
          <w:sz w:val="28"/>
          <w:szCs w:val="28"/>
        </w:rPr>
        <w:t>Деревягина</w:t>
      </w:r>
      <w:proofErr w:type="spellEnd"/>
      <w:r w:rsidRPr="002D2479">
        <w:rPr>
          <w:sz w:val="28"/>
          <w:szCs w:val="28"/>
        </w:rPr>
        <w:t xml:space="preserve">, Большевик – 5,2 км, в с. </w:t>
      </w:r>
      <w:proofErr w:type="spellStart"/>
      <w:r w:rsidRPr="002D2479">
        <w:rPr>
          <w:sz w:val="28"/>
          <w:szCs w:val="28"/>
        </w:rPr>
        <w:t>Пыховка</w:t>
      </w:r>
      <w:proofErr w:type="spellEnd"/>
      <w:r w:rsidRPr="002D2479">
        <w:rPr>
          <w:sz w:val="28"/>
          <w:szCs w:val="28"/>
        </w:rPr>
        <w:t xml:space="preserve"> на ул. Советской – 2,8 км. Также запланировано выполнить проектно-изыскательские работы на устройство освещения вдоль региональной дороги М «Дон»-</w:t>
      </w:r>
      <w:proofErr w:type="spellStart"/>
      <w:r w:rsidRPr="002D2479">
        <w:rPr>
          <w:sz w:val="28"/>
          <w:szCs w:val="28"/>
        </w:rPr>
        <w:t>Бобров-Таловая-Новохопёрск</w:t>
      </w:r>
      <w:proofErr w:type="spellEnd"/>
      <w:r w:rsidRPr="002D2479">
        <w:rPr>
          <w:sz w:val="28"/>
          <w:szCs w:val="28"/>
        </w:rPr>
        <w:t xml:space="preserve"> протяженностью 3,5 км на участке от поклонного креста на въезде в город до перекрёстка с кольцевым движением на с</w:t>
      </w:r>
      <w:proofErr w:type="gramStart"/>
      <w:r w:rsidRPr="002D2479">
        <w:rPr>
          <w:sz w:val="28"/>
          <w:szCs w:val="28"/>
        </w:rPr>
        <w:t>.К</w:t>
      </w:r>
      <w:proofErr w:type="gramEnd"/>
      <w:r w:rsidRPr="002D2479">
        <w:rPr>
          <w:sz w:val="28"/>
          <w:szCs w:val="28"/>
        </w:rPr>
        <w:t>расное и с.Троицкое.</w:t>
      </w:r>
    </w:p>
    <w:p w:rsidR="001D283F" w:rsidRDefault="001D283F" w:rsidP="001D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D283F" w:rsidRDefault="001D283F" w:rsidP="001D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C94BE3">
        <w:rPr>
          <w:color w:val="000000"/>
          <w:sz w:val="28"/>
          <w:szCs w:val="28"/>
          <w:shd w:val="clear" w:color="auto" w:fill="FFFFFF"/>
        </w:rPr>
        <w:t>ак говорит Президент</w:t>
      </w:r>
      <w:r>
        <w:rPr>
          <w:color w:val="000000"/>
          <w:sz w:val="28"/>
          <w:szCs w:val="28"/>
          <w:shd w:val="clear" w:color="auto" w:fill="FFFFFF"/>
        </w:rPr>
        <w:t xml:space="preserve"> России Владимир Владимирович Путин</w:t>
      </w:r>
      <w:r w:rsidRPr="00C94BE3">
        <w:rPr>
          <w:color w:val="000000"/>
          <w:sz w:val="28"/>
          <w:szCs w:val="28"/>
          <w:shd w:val="clear" w:color="auto" w:fill="FFFFFF"/>
        </w:rPr>
        <w:t xml:space="preserve">: </w:t>
      </w:r>
      <w:r w:rsidRPr="00C94BE3">
        <w:rPr>
          <w:color w:val="000000"/>
          <w:sz w:val="28"/>
          <w:szCs w:val="28"/>
        </w:rPr>
        <w:t>«В центре нашей политики, наших общих целей и планов именно человек, его запросы, его благополучие и качество жизни». Для органов местного самоуправления важно чувствовать постоянную связь с жителя</w:t>
      </w:r>
      <w:r>
        <w:rPr>
          <w:color w:val="000000"/>
          <w:sz w:val="28"/>
          <w:szCs w:val="28"/>
        </w:rPr>
        <w:t>ми, знать, что их беспокоит, расставлять правильно приоритеты. Потому, уважаемые коллеги, призываю вас</w:t>
      </w:r>
      <w:r w:rsidRPr="00C94B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решении вопросов местного значения не забывать о </w:t>
      </w:r>
      <w:r w:rsidRPr="009D130A">
        <w:rPr>
          <w:color w:val="000000"/>
          <w:sz w:val="28"/>
          <w:szCs w:val="28"/>
        </w:rPr>
        <w:t>прямо</w:t>
      </w:r>
      <w:r>
        <w:rPr>
          <w:color w:val="000000"/>
          <w:sz w:val="28"/>
          <w:szCs w:val="28"/>
        </w:rPr>
        <w:t>м</w:t>
      </w:r>
      <w:r w:rsidRPr="009D130A">
        <w:rPr>
          <w:color w:val="000000"/>
          <w:sz w:val="28"/>
          <w:szCs w:val="28"/>
        </w:rPr>
        <w:t xml:space="preserve"> диалог</w:t>
      </w:r>
      <w:r>
        <w:rPr>
          <w:color w:val="000000"/>
          <w:sz w:val="28"/>
          <w:szCs w:val="28"/>
        </w:rPr>
        <w:t>е</w:t>
      </w:r>
      <w:r w:rsidRPr="009D130A">
        <w:rPr>
          <w:color w:val="000000"/>
          <w:sz w:val="28"/>
          <w:szCs w:val="28"/>
        </w:rPr>
        <w:t xml:space="preserve"> с жителями, </w:t>
      </w:r>
      <w:r>
        <w:rPr>
          <w:color w:val="000000"/>
          <w:sz w:val="28"/>
          <w:szCs w:val="28"/>
        </w:rPr>
        <w:t xml:space="preserve">необходима </w:t>
      </w:r>
      <w:r w:rsidRPr="009D130A">
        <w:rPr>
          <w:color w:val="000000"/>
          <w:sz w:val="28"/>
          <w:szCs w:val="28"/>
        </w:rPr>
        <w:t>постоянная обратная связь.</w:t>
      </w:r>
      <w:r>
        <w:rPr>
          <w:color w:val="000000"/>
          <w:sz w:val="28"/>
          <w:szCs w:val="28"/>
        </w:rPr>
        <w:t xml:space="preserve"> Это наш с вами общий залог успеха!</w:t>
      </w:r>
    </w:p>
    <w:p w:rsidR="001D283F" w:rsidRDefault="001D283F" w:rsidP="001D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130A">
        <w:rPr>
          <w:color w:val="000000"/>
          <w:sz w:val="28"/>
          <w:szCs w:val="28"/>
        </w:rPr>
        <w:t>Уважаемые депутаты</w:t>
      </w:r>
      <w:r>
        <w:rPr>
          <w:color w:val="000000"/>
          <w:sz w:val="28"/>
          <w:szCs w:val="28"/>
        </w:rPr>
        <w:t>, главы поселений, работники администраци</w:t>
      </w:r>
      <w:r w:rsidR="00220D9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муниципального района</w:t>
      </w:r>
      <w:r w:rsidR="00220D9C">
        <w:rPr>
          <w:color w:val="000000"/>
          <w:sz w:val="28"/>
          <w:szCs w:val="28"/>
        </w:rPr>
        <w:t xml:space="preserve"> и поселений</w:t>
      </w:r>
      <w:r w:rsidRPr="009D130A">
        <w:rPr>
          <w:color w:val="000000"/>
          <w:sz w:val="28"/>
          <w:szCs w:val="28"/>
        </w:rPr>
        <w:t>!</w:t>
      </w:r>
      <w:r w:rsidRPr="00347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Прошло больше года, как не стало Виктора Тихоновича Петрова, но дело его живёт. Те проекты, которые им </w:t>
      </w:r>
      <w:r>
        <w:rPr>
          <w:color w:val="000000"/>
          <w:sz w:val="28"/>
          <w:szCs w:val="28"/>
        </w:rPr>
        <w:lastRenderedPageBreak/>
        <w:t>были задуманы, сейчас мы с вами вместе реализуем. Это наш долг перед ним</w:t>
      </w:r>
      <w:proofErr w:type="gramStart"/>
      <w:r w:rsidR="00220D9C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220D9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думаю, что ему за нас не стыдно.  </w:t>
      </w:r>
    </w:p>
    <w:p w:rsidR="001D283F" w:rsidRPr="001E6C4A" w:rsidRDefault="001D283F" w:rsidP="001D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Благодарю за тесное взаимодействие работников администраци</w:t>
      </w:r>
      <w:r w:rsidR="00220D9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Новохопёрского района, депутатов всех уровней, общественност</w:t>
      </w:r>
      <w:r w:rsidR="00220D9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района в решении вопросов местного значения. Спасибо за работу!</w:t>
      </w:r>
    </w:p>
    <w:p w:rsidR="00DD392F" w:rsidRPr="00A97219" w:rsidRDefault="00DD392F" w:rsidP="00A972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DD392F" w:rsidRPr="00A97219" w:rsidSect="00926A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0D" w:rsidRDefault="00D07D0D" w:rsidP="00C94BE3">
      <w:pPr>
        <w:spacing w:after="0" w:line="240" w:lineRule="auto"/>
      </w:pPr>
      <w:r>
        <w:separator/>
      </w:r>
    </w:p>
  </w:endnote>
  <w:endnote w:type="continuationSeparator" w:id="0">
    <w:p w:rsidR="00D07D0D" w:rsidRDefault="00D07D0D" w:rsidP="00C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8813"/>
      <w:docPartObj>
        <w:docPartGallery w:val="Page Numbers (Bottom of Page)"/>
        <w:docPartUnique/>
      </w:docPartObj>
    </w:sdtPr>
    <w:sdtContent>
      <w:p w:rsidR="005B1198" w:rsidRDefault="005B1198">
        <w:pPr>
          <w:pStyle w:val="ad"/>
          <w:jc w:val="right"/>
        </w:pPr>
        <w:fldSimple w:instr=" PAGE   \* MERGEFORMAT ">
          <w:r w:rsidR="00220D9C">
            <w:rPr>
              <w:noProof/>
            </w:rPr>
            <w:t>29</w:t>
          </w:r>
        </w:fldSimple>
      </w:p>
    </w:sdtContent>
  </w:sdt>
  <w:p w:rsidR="005B1198" w:rsidRDefault="005B11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0D" w:rsidRDefault="00D07D0D" w:rsidP="00C94BE3">
      <w:pPr>
        <w:spacing w:after="0" w:line="240" w:lineRule="auto"/>
      </w:pPr>
      <w:r>
        <w:separator/>
      </w:r>
    </w:p>
  </w:footnote>
  <w:footnote w:type="continuationSeparator" w:id="0">
    <w:p w:rsidR="00D07D0D" w:rsidRDefault="00D07D0D" w:rsidP="00C9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450"/>
    <w:multiLevelType w:val="multilevel"/>
    <w:tmpl w:val="929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7E3D"/>
    <w:multiLevelType w:val="hybridMultilevel"/>
    <w:tmpl w:val="192856D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A65A5"/>
    <w:multiLevelType w:val="hybridMultilevel"/>
    <w:tmpl w:val="2264A3AA"/>
    <w:lvl w:ilvl="0" w:tplc="25348C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E46D3"/>
    <w:multiLevelType w:val="hybridMultilevel"/>
    <w:tmpl w:val="C04E212A"/>
    <w:lvl w:ilvl="0" w:tplc="910E4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01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C89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C8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E8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4D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A31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E7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A3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9068F2"/>
    <w:multiLevelType w:val="hybridMultilevel"/>
    <w:tmpl w:val="BD5619C0"/>
    <w:lvl w:ilvl="0" w:tplc="BE66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B22F9"/>
    <w:multiLevelType w:val="hybridMultilevel"/>
    <w:tmpl w:val="B6E0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1D88"/>
    <w:multiLevelType w:val="hybridMultilevel"/>
    <w:tmpl w:val="30048B56"/>
    <w:lvl w:ilvl="0" w:tplc="BF9C475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D33C83"/>
    <w:multiLevelType w:val="hybridMultilevel"/>
    <w:tmpl w:val="27429B86"/>
    <w:lvl w:ilvl="0" w:tplc="52AA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40CBA"/>
    <w:multiLevelType w:val="hybridMultilevel"/>
    <w:tmpl w:val="D498825C"/>
    <w:lvl w:ilvl="0" w:tplc="A614DC6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092B7E"/>
    <w:multiLevelType w:val="hybridMultilevel"/>
    <w:tmpl w:val="1E5AD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607EB5"/>
    <w:multiLevelType w:val="hybridMultilevel"/>
    <w:tmpl w:val="F112D636"/>
    <w:lvl w:ilvl="0" w:tplc="3878C3E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F583B"/>
    <w:multiLevelType w:val="hybridMultilevel"/>
    <w:tmpl w:val="CD221A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0A075D9"/>
    <w:multiLevelType w:val="hybridMultilevel"/>
    <w:tmpl w:val="8A7C1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17F87"/>
    <w:multiLevelType w:val="hybridMultilevel"/>
    <w:tmpl w:val="6C22BE60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7A6D7FBC"/>
    <w:multiLevelType w:val="hybridMultilevel"/>
    <w:tmpl w:val="F0A21F56"/>
    <w:lvl w:ilvl="0" w:tplc="99F614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6FC"/>
    <w:rsid w:val="0000194E"/>
    <w:rsid w:val="00005CF5"/>
    <w:rsid w:val="000156FC"/>
    <w:rsid w:val="00023ABF"/>
    <w:rsid w:val="00025395"/>
    <w:rsid w:val="00070789"/>
    <w:rsid w:val="000856D1"/>
    <w:rsid w:val="000869D3"/>
    <w:rsid w:val="00095C96"/>
    <w:rsid w:val="000A054B"/>
    <w:rsid w:val="000A55F1"/>
    <w:rsid w:val="000D2914"/>
    <w:rsid w:val="00100EC7"/>
    <w:rsid w:val="001107E6"/>
    <w:rsid w:val="00144712"/>
    <w:rsid w:val="00152201"/>
    <w:rsid w:val="0015768D"/>
    <w:rsid w:val="001678C8"/>
    <w:rsid w:val="001B1ABA"/>
    <w:rsid w:val="001B2040"/>
    <w:rsid w:val="001C1ED3"/>
    <w:rsid w:val="001D283F"/>
    <w:rsid w:val="001D6835"/>
    <w:rsid w:val="00220D9C"/>
    <w:rsid w:val="0022231F"/>
    <w:rsid w:val="0022476F"/>
    <w:rsid w:val="0023078D"/>
    <w:rsid w:val="00281038"/>
    <w:rsid w:val="0028605F"/>
    <w:rsid w:val="002A5C4D"/>
    <w:rsid w:val="002C242D"/>
    <w:rsid w:val="002C6701"/>
    <w:rsid w:val="002D2479"/>
    <w:rsid w:val="002E0289"/>
    <w:rsid w:val="00307285"/>
    <w:rsid w:val="00307F67"/>
    <w:rsid w:val="00321984"/>
    <w:rsid w:val="00325A2E"/>
    <w:rsid w:val="00333403"/>
    <w:rsid w:val="0034713D"/>
    <w:rsid w:val="003552A6"/>
    <w:rsid w:val="0035799A"/>
    <w:rsid w:val="00371746"/>
    <w:rsid w:val="0037553A"/>
    <w:rsid w:val="003778CE"/>
    <w:rsid w:val="00386F38"/>
    <w:rsid w:val="0039362C"/>
    <w:rsid w:val="00393787"/>
    <w:rsid w:val="00396A20"/>
    <w:rsid w:val="003A06AB"/>
    <w:rsid w:val="003A6937"/>
    <w:rsid w:val="003B5527"/>
    <w:rsid w:val="003E60B4"/>
    <w:rsid w:val="00401AC4"/>
    <w:rsid w:val="004150DF"/>
    <w:rsid w:val="00440E9D"/>
    <w:rsid w:val="004544D6"/>
    <w:rsid w:val="00462EF7"/>
    <w:rsid w:val="0047355E"/>
    <w:rsid w:val="00477A9C"/>
    <w:rsid w:val="00483AA0"/>
    <w:rsid w:val="00487013"/>
    <w:rsid w:val="004A7972"/>
    <w:rsid w:val="004B0006"/>
    <w:rsid w:val="004D6C19"/>
    <w:rsid w:val="004E1D95"/>
    <w:rsid w:val="004E1DB4"/>
    <w:rsid w:val="004F5D0D"/>
    <w:rsid w:val="005201A5"/>
    <w:rsid w:val="00524B8A"/>
    <w:rsid w:val="00534BB1"/>
    <w:rsid w:val="0054352F"/>
    <w:rsid w:val="00552EB1"/>
    <w:rsid w:val="00554267"/>
    <w:rsid w:val="00591977"/>
    <w:rsid w:val="005A38CA"/>
    <w:rsid w:val="005B1198"/>
    <w:rsid w:val="005B2341"/>
    <w:rsid w:val="005B288E"/>
    <w:rsid w:val="005D2314"/>
    <w:rsid w:val="00611A38"/>
    <w:rsid w:val="006167D9"/>
    <w:rsid w:val="006171EB"/>
    <w:rsid w:val="00624E22"/>
    <w:rsid w:val="00634183"/>
    <w:rsid w:val="00636AFE"/>
    <w:rsid w:val="006375C7"/>
    <w:rsid w:val="0064688F"/>
    <w:rsid w:val="0067795D"/>
    <w:rsid w:val="006830CF"/>
    <w:rsid w:val="006B2917"/>
    <w:rsid w:val="006B3628"/>
    <w:rsid w:val="006E3EC6"/>
    <w:rsid w:val="006E727D"/>
    <w:rsid w:val="006E78AE"/>
    <w:rsid w:val="006E7AE9"/>
    <w:rsid w:val="006F1DC3"/>
    <w:rsid w:val="00704632"/>
    <w:rsid w:val="0071766C"/>
    <w:rsid w:val="007201DC"/>
    <w:rsid w:val="00722858"/>
    <w:rsid w:val="00724E91"/>
    <w:rsid w:val="00734F77"/>
    <w:rsid w:val="00740F43"/>
    <w:rsid w:val="0074636D"/>
    <w:rsid w:val="00756AEB"/>
    <w:rsid w:val="007653B9"/>
    <w:rsid w:val="0078165E"/>
    <w:rsid w:val="007A278C"/>
    <w:rsid w:val="007B1449"/>
    <w:rsid w:val="007D03B0"/>
    <w:rsid w:val="007D2DB3"/>
    <w:rsid w:val="007F761A"/>
    <w:rsid w:val="00817242"/>
    <w:rsid w:val="00821076"/>
    <w:rsid w:val="00847098"/>
    <w:rsid w:val="00847C32"/>
    <w:rsid w:val="00850F8A"/>
    <w:rsid w:val="008671F9"/>
    <w:rsid w:val="008A22B1"/>
    <w:rsid w:val="008B5A6F"/>
    <w:rsid w:val="008C777A"/>
    <w:rsid w:val="008F03E6"/>
    <w:rsid w:val="008F273A"/>
    <w:rsid w:val="008F4EBA"/>
    <w:rsid w:val="00900F76"/>
    <w:rsid w:val="009113A3"/>
    <w:rsid w:val="00922FAC"/>
    <w:rsid w:val="00926AC8"/>
    <w:rsid w:val="00931F5C"/>
    <w:rsid w:val="00947107"/>
    <w:rsid w:val="00960A74"/>
    <w:rsid w:val="009610F2"/>
    <w:rsid w:val="009B5185"/>
    <w:rsid w:val="009B7259"/>
    <w:rsid w:val="009B7394"/>
    <w:rsid w:val="009C4962"/>
    <w:rsid w:val="009D130A"/>
    <w:rsid w:val="00A026D8"/>
    <w:rsid w:val="00A17E54"/>
    <w:rsid w:val="00A41389"/>
    <w:rsid w:val="00A5033E"/>
    <w:rsid w:val="00A53169"/>
    <w:rsid w:val="00A97219"/>
    <w:rsid w:val="00AC1732"/>
    <w:rsid w:val="00AC7047"/>
    <w:rsid w:val="00AD355C"/>
    <w:rsid w:val="00B135CC"/>
    <w:rsid w:val="00B2309B"/>
    <w:rsid w:val="00B314FC"/>
    <w:rsid w:val="00B34718"/>
    <w:rsid w:val="00B84A41"/>
    <w:rsid w:val="00BC4899"/>
    <w:rsid w:val="00BD1CEF"/>
    <w:rsid w:val="00C130F2"/>
    <w:rsid w:val="00C24F49"/>
    <w:rsid w:val="00C27CDA"/>
    <w:rsid w:val="00C3441B"/>
    <w:rsid w:val="00C36054"/>
    <w:rsid w:val="00C50079"/>
    <w:rsid w:val="00C5631F"/>
    <w:rsid w:val="00C71CA6"/>
    <w:rsid w:val="00C77797"/>
    <w:rsid w:val="00C80CF1"/>
    <w:rsid w:val="00C839E4"/>
    <w:rsid w:val="00C92579"/>
    <w:rsid w:val="00C94BE3"/>
    <w:rsid w:val="00C961B5"/>
    <w:rsid w:val="00CA4252"/>
    <w:rsid w:val="00CB6AA2"/>
    <w:rsid w:val="00CC3A65"/>
    <w:rsid w:val="00CD594F"/>
    <w:rsid w:val="00CF2BEB"/>
    <w:rsid w:val="00CF7764"/>
    <w:rsid w:val="00D05F6B"/>
    <w:rsid w:val="00D07D0D"/>
    <w:rsid w:val="00D10E55"/>
    <w:rsid w:val="00D262CB"/>
    <w:rsid w:val="00D32E51"/>
    <w:rsid w:val="00D36D3D"/>
    <w:rsid w:val="00D45763"/>
    <w:rsid w:val="00D73594"/>
    <w:rsid w:val="00D94464"/>
    <w:rsid w:val="00DA0124"/>
    <w:rsid w:val="00DA095A"/>
    <w:rsid w:val="00DA2E21"/>
    <w:rsid w:val="00DD392F"/>
    <w:rsid w:val="00DD4BC6"/>
    <w:rsid w:val="00E2551C"/>
    <w:rsid w:val="00E3196E"/>
    <w:rsid w:val="00E3309B"/>
    <w:rsid w:val="00E4175C"/>
    <w:rsid w:val="00E468E5"/>
    <w:rsid w:val="00E831CD"/>
    <w:rsid w:val="00E9072E"/>
    <w:rsid w:val="00ED17C8"/>
    <w:rsid w:val="00EE1431"/>
    <w:rsid w:val="00EE6F0B"/>
    <w:rsid w:val="00F15312"/>
    <w:rsid w:val="00F25703"/>
    <w:rsid w:val="00F33923"/>
    <w:rsid w:val="00F36C5A"/>
    <w:rsid w:val="00F54AD4"/>
    <w:rsid w:val="00F54F10"/>
    <w:rsid w:val="00FB5F0B"/>
    <w:rsid w:val="00FC4F01"/>
    <w:rsid w:val="00FE0193"/>
    <w:rsid w:val="00FE10B5"/>
    <w:rsid w:val="00F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8"/>
  </w:style>
  <w:style w:type="paragraph" w:styleId="1">
    <w:name w:val="heading 1"/>
    <w:basedOn w:val="a"/>
    <w:link w:val="10"/>
    <w:uiPriority w:val="9"/>
    <w:qFormat/>
    <w:rsid w:val="0092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Web)11,Обычный (веб)11,Обычный (веб) Знак1,Обычный (веб) Знак Знак,Обычный (веб) Знак Знак Знак,Обычный (веб) Знак Знак Знак Знак Знак,Обычный (веб)24 Знак Знак,Знак"/>
    <w:basedOn w:val="a"/>
    <w:uiPriority w:val="99"/>
    <w:unhideWhenUsed/>
    <w:rsid w:val="0001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6FC"/>
    <w:rPr>
      <w:b/>
      <w:bCs/>
    </w:rPr>
  </w:style>
  <w:style w:type="character" w:styleId="a5">
    <w:name w:val="Hyperlink"/>
    <w:basedOn w:val="a0"/>
    <w:uiPriority w:val="99"/>
    <w:semiHidden/>
    <w:unhideWhenUsed/>
    <w:rsid w:val="000156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2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bottomactioncount">
    <w:name w:val="postbottomaction__count"/>
    <w:basedOn w:val="a0"/>
    <w:rsid w:val="00D32E51"/>
  </w:style>
  <w:style w:type="character" w:customStyle="1" w:styleId="visually-hidden">
    <w:name w:val="visually-hidden"/>
    <w:basedOn w:val="a0"/>
    <w:rsid w:val="00D32E51"/>
  </w:style>
  <w:style w:type="character" w:customStyle="1" w:styleId="blindlabel">
    <w:name w:val="blind_label"/>
    <w:basedOn w:val="a0"/>
    <w:rsid w:val="00D32E51"/>
  </w:style>
  <w:style w:type="paragraph" w:styleId="a6">
    <w:name w:val="Body Text Indent"/>
    <w:basedOn w:val="a"/>
    <w:link w:val="a7"/>
    <w:rsid w:val="00307F67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07F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Title"/>
    <w:basedOn w:val="a"/>
    <w:link w:val="a9"/>
    <w:qFormat/>
    <w:rsid w:val="00307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07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610F2"/>
    <w:rPr>
      <w:i/>
      <w:iCs/>
    </w:rPr>
  </w:style>
  <w:style w:type="paragraph" w:customStyle="1" w:styleId="ConsPlusNonformat">
    <w:name w:val="ConsPlusNonformat"/>
    <w:uiPriority w:val="99"/>
    <w:rsid w:val="00B34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347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9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4BE3"/>
  </w:style>
  <w:style w:type="paragraph" w:styleId="ad">
    <w:name w:val="footer"/>
    <w:basedOn w:val="a"/>
    <w:link w:val="ae"/>
    <w:uiPriority w:val="99"/>
    <w:unhideWhenUsed/>
    <w:rsid w:val="00C9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BE3"/>
  </w:style>
  <w:style w:type="paragraph" w:styleId="af">
    <w:name w:val="Plain Text"/>
    <w:basedOn w:val="a"/>
    <w:link w:val="af0"/>
    <w:rsid w:val="003E60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3E60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decorationfirst">
    <w:name w:val="article_decoration_first"/>
    <w:basedOn w:val="a"/>
    <w:rsid w:val="003E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34"/>
    <w:qFormat/>
    <w:rsid w:val="003E60B4"/>
    <w:pPr>
      <w:ind w:left="720"/>
      <w:contextualSpacing/>
    </w:pPr>
    <w:rPr>
      <w:rFonts w:eastAsiaTheme="minorEastAsia"/>
      <w:lang w:eastAsia="ru-RU"/>
    </w:rPr>
  </w:style>
  <w:style w:type="paragraph" w:styleId="af3">
    <w:name w:val="No Spacing"/>
    <w:link w:val="af4"/>
    <w:uiPriority w:val="1"/>
    <w:qFormat/>
    <w:rsid w:val="003E60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3E60B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435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5C4D"/>
    <w:rPr>
      <w:rFonts w:ascii="Tahoma" w:hAnsi="Tahoma" w:cs="Tahoma"/>
      <w:sz w:val="16"/>
      <w:szCs w:val="16"/>
    </w:rPr>
  </w:style>
  <w:style w:type="paragraph" w:customStyle="1" w:styleId="af7">
    <w:name w:val="a"/>
    <w:basedOn w:val="a"/>
    <w:uiPriority w:val="99"/>
    <w:rsid w:val="00D7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F36C5A"/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73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34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Body Text"/>
    <w:basedOn w:val="a"/>
    <w:link w:val="afa"/>
    <w:uiPriority w:val="99"/>
    <w:unhideWhenUsed/>
    <w:rsid w:val="00E9072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E9072E"/>
  </w:style>
  <w:style w:type="paragraph" w:customStyle="1" w:styleId="ConsNormal">
    <w:name w:val="ConsNormal"/>
    <w:rsid w:val="00E9072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b">
    <w:name w:val="Основной текст_"/>
    <w:link w:val="12"/>
    <w:locked/>
    <w:rsid w:val="00E9072E"/>
    <w:rPr>
      <w:rFonts w:ascii="Lucida Sans Unicode" w:hAnsi="Lucida Sans Unicode" w:cs="Lucida Sans Unicode"/>
      <w:spacing w:val="-10"/>
      <w:shd w:val="clear" w:color="auto" w:fill="FFFFFF"/>
    </w:rPr>
  </w:style>
  <w:style w:type="paragraph" w:customStyle="1" w:styleId="12">
    <w:name w:val="Основной текст1"/>
    <w:basedOn w:val="a"/>
    <w:link w:val="afb"/>
    <w:rsid w:val="00E9072E"/>
    <w:pPr>
      <w:widowControl w:val="0"/>
      <w:shd w:val="clear" w:color="auto" w:fill="FFFFFF"/>
      <w:spacing w:after="0" w:line="302" w:lineRule="exact"/>
    </w:pPr>
    <w:rPr>
      <w:rFonts w:ascii="Lucida Sans Unicode" w:hAnsi="Lucida Sans Unicode" w:cs="Lucida Sans Unicode"/>
      <w:spacing w:val="-10"/>
    </w:rPr>
  </w:style>
  <w:style w:type="character" w:customStyle="1" w:styleId="postbody1">
    <w:name w:val="postbody1"/>
    <w:rsid w:val="00E9072E"/>
    <w:rPr>
      <w:sz w:val="20"/>
      <w:szCs w:val="20"/>
    </w:rPr>
  </w:style>
  <w:style w:type="paragraph" w:customStyle="1" w:styleId="pboth">
    <w:name w:val="pboth"/>
    <w:basedOn w:val="a"/>
    <w:rsid w:val="00E9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505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10327</Words>
  <Characters>58868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Галина Петровна</dc:creator>
  <cp:lastModifiedBy>Шевченко Галина Петровна</cp:lastModifiedBy>
  <cp:revision>2</cp:revision>
  <cp:lastPrinted>2023-03-09T05:27:00Z</cp:lastPrinted>
  <dcterms:created xsi:type="dcterms:W3CDTF">2023-03-27T08:27:00Z</dcterms:created>
  <dcterms:modified xsi:type="dcterms:W3CDTF">2023-03-27T08:27:00Z</dcterms:modified>
</cp:coreProperties>
</file>