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9" w:rsidRDefault="001C7599" w:rsidP="001C7599">
      <w:pPr>
        <w:jc w:val="center"/>
        <w:rPr>
          <w:rFonts w:ascii="Cambria" w:hAnsi="Cambria"/>
          <w:b/>
          <w:i/>
          <w:sz w:val="22"/>
        </w:rPr>
      </w:pPr>
      <w:r w:rsidRPr="00624A20">
        <w:rPr>
          <w:rFonts w:ascii="Cambria" w:hAnsi="Cambria"/>
          <w:b/>
          <w:i/>
          <w:sz w:val="22"/>
        </w:rPr>
        <w:t>Тер</w:t>
      </w:r>
      <w:r w:rsidR="00A46F38">
        <w:rPr>
          <w:rFonts w:ascii="Cambria" w:hAnsi="Cambria"/>
          <w:b/>
          <w:i/>
          <w:sz w:val="22"/>
        </w:rPr>
        <w:t>риториальный отдел Новохопёрского</w:t>
      </w:r>
      <w:r w:rsidRPr="00624A20">
        <w:rPr>
          <w:rFonts w:ascii="Cambria" w:hAnsi="Cambria"/>
          <w:b/>
          <w:i/>
          <w:sz w:val="22"/>
        </w:rPr>
        <w:t xml:space="preserve"> района </w:t>
      </w:r>
    </w:p>
    <w:p w:rsidR="001C7599" w:rsidRPr="00624A20" w:rsidRDefault="001C7599" w:rsidP="001C7599">
      <w:pPr>
        <w:jc w:val="center"/>
        <w:rPr>
          <w:rFonts w:ascii="Cambria" w:hAnsi="Cambria"/>
          <w:b/>
          <w:i/>
          <w:sz w:val="22"/>
        </w:rPr>
      </w:pPr>
      <w:r w:rsidRPr="00624A20">
        <w:rPr>
          <w:rFonts w:ascii="Cambria" w:hAnsi="Cambria"/>
          <w:b/>
          <w:i/>
          <w:sz w:val="22"/>
        </w:rPr>
        <w:t>управления гостехнадзора Воронежской области</w:t>
      </w:r>
    </w:p>
    <w:p w:rsidR="001C7599" w:rsidRDefault="001C7599" w:rsidP="00745B5A">
      <w:pPr>
        <w:jc w:val="center"/>
        <w:rPr>
          <w:b/>
          <w:i/>
          <w:sz w:val="22"/>
          <w:szCs w:val="24"/>
        </w:rPr>
      </w:pPr>
    </w:p>
    <w:p w:rsidR="001C7599" w:rsidRDefault="001C7599" w:rsidP="00745B5A">
      <w:pPr>
        <w:jc w:val="center"/>
        <w:rPr>
          <w:b/>
          <w:i/>
          <w:sz w:val="22"/>
          <w:szCs w:val="24"/>
        </w:rPr>
      </w:pPr>
    </w:p>
    <w:p w:rsidR="00745B5A" w:rsidRPr="001C7599" w:rsidRDefault="00745B5A" w:rsidP="00745B5A">
      <w:pPr>
        <w:jc w:val="center"/>
        <w:rPr>
          <w:b/>
          <w:i/>
          <w:sz w:val="22"/>
          <w:szCs w:val="24"/>
        </w:rPr>
      </w:pPr>
      <w:r w:rsidRPr="001C7599">
        <w:rPr>
          <w:b/>
          <w:sz w:val="22"/>
          <w:szCs w:val="24"/>
        </w:rPr>
        <w:t>ПЕРЕЧЕНЬ</w:t>
      </w:r>
    </w:p>
    <w:p w:rsidR="00745B5A" w:rsidRPr="001C7599" w:rsidRDefault="00745B5A" w:rsidP="00745B5A">
      <w:pPr>
        <w:jc w:val="center"/>
        <w:rPr>
          <w:b/>
          <w:i/>
          <w:sz w:val="22"/>
          <w:szCs w:val="24"/>
        </w:rPr>
      </w:pPr>
      <w:r w:rsidRPr="001C7599">
        <w:rPr>
          <w:b/>
          <w:i/>
          <w:sz w:val="22"/>
          <w:szCs w:val="24"/>
        </w:rPr>
        <w:t xml:space="preserve">обязательных документов, предъявляемых при постановке техники на учет </w:t>
      </w:r>
    </w:p>
    <w:p w:rsidR="00745B5A" w:rsidRPr="00833342" w:rsidRDefault="00745B5A" w:rsidP="00745B5A">
      <w:pPr>
        <w:jc w:val="center"/>
        <w:rPr>
          <w:rFonts w:ascii="Cambria" w:hAnsi="Cambria" w:cs="Arial"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4263"/>
        <w:gridCol w:w="3169"/>
      </w:tblGrid>
      <w:tr w:rsidR="00745B5A" w:rsidRPr="001C7599" w:rsidTr="00A8422E">
        <w:tc>
          <w:tcPr>
            <w:tcW w:w="2179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1F497D"/>
                <w:sz w:val="18"/>
                <w:szCs w:val="18"/>
              </w:rPr>
            </w:pPr>
            <w:r w:rsidRPr="001C7599">
              <w:rPr>
                <w:color w:val="1F497D"/>
                <w:sz w:val="18"/>
                <w:szCs w:val="18"/>
              </w:rPr>
              <w:t>Категория техники</w:t>
            </w:r>
          </w:p>
        </w:tc>
        <w:tc>
          <w:tcPr>
            <w:tcW w:w="4727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1F497D"/>
                <w:sz w:val="18"/>
                <w:szCs w:val="18"/>
              </w:rPr>
            </w:pPr>
            <w:r w:rsidRPr="001C7599">
              <w:rPr>
                <w:color w:val="1F497D"/>
                <w:sz w:val="18"/>
                <w:szCs w:val="18"/>
              </w:rPr>
              <w:t>Перечень документов</w:t>
            </w:r>
          </w:p>
        </w:tc>
        <w:tc>
          <w:tcPr>
            <w:tcW w:w="3514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1F497D"/>
                <w:sz w:val="18"/>
                <w:szCs w:val="18"/>
              </w:rPr>
            </w:pPr>
            <w:r w:rsidRPr="001C7599">
              <w:rPr>
                <w:color w:val="1F497D"/>
                <w:sz w:val="18"/>
                <w:szCs w:val="18"/>
              </w:rPr>
              <w:t>Примечание</w:t>
            </w:r>
          </w:p>
        </w:tc>
      </w:tr>
      <w:tr w:rsidR="00745B5A" w:rsidRPr="001C7599" w:rsidTr="00A8422E">
        <w:tc>
          <w:tcPr>
            <w:tcW w:w="2179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НОВАЯ</w:t>
            </w:r>
          </w:p>
        </w:tc>
        <w:tc>
          <w:tcPr>
            <w:tcW w:w="4727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sz w:val="18"/>
                <w:szCs w:val="18"/>
              </w:rPr>
              <w:t>-</w:t>
            </w:r>
            <w:r w:rsidRPr="001C7599">
              <w:rPr>
                <w:color w:val="FF0000"/>
                <w:sz w:val="18"/>
                <w:szCs w:val="18"/>
              </w:rPr>
              <w:t>ПСМ</w:t>
            </w:r>
            <w:r w:rsidRPr="001C7599">
              <w:rPr>
                <w:color w:val="1F497D"/>
                <w:sz w:val="18"/>
                <w:szCs w:val="18"/>
              </w:rPr>
              <w:t>с внесенным собственником</w:t>
            </w:r>
          </w:p>
          <w:p w:rsidR="00745B5A" w:rsidRPr="001C7599" w:rsidRDefault="00745B5A" w:rsidP="001C759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</w:t>
            </w:r>
            <w:r w:rsidRPr="001C7599">
              <w:rPr>
                <w:color w:val="1F497D"/>
                <w:sz w:val="18"/>
                <w:szCs w:val="18"/>
              </w:rPr>
              <w:t>договор купли-продажи, иной договор</w:t>
            </w:r>
          </w:p>
        </w:tc>
        <w:tc>
          <w:tcPr>
            <w:tcW w:w="3514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left"/>
              <w:rPr>
                <w:color w:val="1F497D"/>
                <w:sz w:val="18"/>
                <w:szCs w:val="18"/>
              </w:rPr>
            </w:pPr>
          </w:p>
        </w:tc>
      </w:tr>
      <w:tr w:rsidR="00745B5A" w:rsidRPr="001C7599" w:rsidTr="00A8422E">
        <w:trPr>
          <w:trHeight w:val="687"/>
        </w:trPr>
        <w:tc>
          <w:tcPr>
            <w:tcW w:w="2179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 xml:space="preserve">ВВЕЗЕННАЯ </w:t>
            </w:r>
          </w:p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из-за рубежа</w:t>
            </w:r>
          </w:p>
          <w:p w:rsidR="00745B5A" w:rsidRPr="001C7599" w:rsidRDefault="00745B5A" w:rsidP="00A8422E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727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left"/>
              <w:rPr>
                <w:color w:val="4F81BD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-ТАМОЖЕННЫЕ ДОКУМЕНТЫ</w:t>
            </w:r>
            <w:r w:rsidRPr="001C7599">
              <w:rPr>
                <w:color w:val="4F81BD"/>
                <w:sz w:val="18"/>
                <w:szCs w:val="18"/>
              </w:rPr>
              <w:t>(грузовая таможенная декларация, удостоверение ввоза и т.п.) – для техники ввезенной до 1 сентября 2001 г.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-ПСМ</w:t>
            </w:r>
            <w:r w:rsidRPr="001C7599">
              <w:rPr>
                <w:color w:val="4F81BD"/>
                <w:sz w:val="18"/>
                <w:szCs w:val="18"/>
              </w:rPr>
              <w:t>(</w:t>
            </w:r>
            <w:r w:rsidRPr="001C7599">
              <w:rPr>
                <w:i/>
                <w:color w:val="4F81BD"/>
                <w:sz w:val="18"/>
                <w:szCs w:val="18"/>
              </w:rPr>
              <w:t>серия ТА</w:t>
            </w:r>
            <w:r w:rsidRPr="001C7599">
              <w:rPr>
                <w:color w:val="4F81BD"/>
                <w:sz w:val="18"/>
                <w:szCs w:val="18"/>
              </w:rPr>
              <w:t>) с внесенным собственником - для техники, ввезенной после 1 сентября 2001г</w:t>
            </w:r>
          </w:p>
        </w:tc>
        <w:tc>
          <w:tcPr>
            <w:tcW w:w="3514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ПСМ</w:t>
            </w:r>
            <w:r w:rsidRPr="001C7599">
              <w:rPr>
                <w:color w:val="4F81BD"/>
                <w:sz w:val="18"/>
                <w:szCs w:val="18"/>
              </w:rPr>
              <w:t>на этот вид техники выдается только таможенными органами</w:t>
            </w:r>
          </w:p>
        </w:tc>
      </w:tr>
      <w:tr w:rsidR="00745B5A" w:rsidRPr="001C7599" w:rsidTr="00A8422E">
        <w:tc>
          <w:tcPr>
            <w:tcW w:w="2179" w:type="dxa"/>
          </w:tcPr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Проданная из</w:t>
            </w:r>
          </w:p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 xml:space="preserve"> АО, СПК, ООО</w:t>
            </w:r>
          </w:p>
        </w:tc>
        <w:tc>
          <w:tcPr>
            <w:tcW w:w="4727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sz w:val="18"/>
                <w:szCs w:val="18"/>
              </w:rPr>
              <w:t>-</w:t>
            </w:r>
            <w:r w:rsidRPr="001C7599">
              <w:rPr>
                <w:color w:val="FF0000"/>
                <w:sz w:val="18"/>
                <w:szCs w:val="18"/>
              </w:rPr>
              <w:t xml:space="preserve">ПСМ </w:t>
            </w:r>
            <w:r w:rsidRPr="001C7599">
              <w:rPr>
                <w:color w:val="4F81BD"/>
                <w:sz w:val="18"/>
                <w:szCs w:val="18"/>
              </w:rPr>
              <w:t>с отметкой о снятии с учета и внесенным новым собственником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-СР</w:t>
            </w:r>
            <w:r w:rsidRPr="001C7599">
              <w:rPr>
                <w:color w:val="4F81BD"/>
                <w:sz w:val="18"/>
                <w:szCs w:val="18"/>
              </w:rPr>
              <w:t>с отметкой о снятии с учета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-ВЫПИСКА из Устава</w:t>
            </w:r>
            <w:r w:rsidRPr="001C7599">
              <w:rPr>
                <w:sz w:val="18"/>
                <w:szCs w:val="18"/>
              </w:rPr>
              <w:t xml:space="preserve">, </w:t>
            </w:r>
            <w:r w:rsidRPr="001C7599">
              <w:rPr>
                <w:color w:val="548DD4"/>
                <w:sz w:val="18"/>
                <w:szCs w:val="18"/>
              </w:rPr>
              <w:t>(заверенная), подтверждающая полномочия органа управления, принявшего решение о продаже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-РЕШЕНИЕ</w:t>
            </w:r>
            <w:r w:rsidRPr="001C7599">
              <w:rPr>
                <w:color w:val="548DD4"/>
                <w:sz w:val="18"/>
                <w:szCs w:val="18"/>
              </w:rPr>
              <w:t>(приказ, распоряжение) о продаже,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-СПРАВКА бухгалтерии, что стоимость имущества АО или ООО не превышает установленного предела</w:t>
            </w:r>
            <w:r w:rsidRPr="001C7599">
              <w:rPr>
                <w:color w:val="1F497D"/>
                <w:sz w:val="18"/>
                <w:szCs w:val="18"/>
              </w:rPr>
              <w:t>(в случае, если решение принято не высшим органом)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color w:val="1F497D"/>
                <w:sz w:val="18"/>
                <w:szCs w:val="18"/>
              </w:rPr>
            </w:pPr>
            <w:r w:rsidRPr="001C7599">
              <w:rPr>
                <w:sz w:val="18"/>
                <w:szCs w:val="18"/>
              </w:rPr>
              <w:t>-</w:t>
            </w:r>
            <w:r w:rsidRPr="001C7599">
              <w:rPr>
                <w:color w:val="FF0000"/>
                <w:sz w:val="18"/>
                <w:szCs w:val="18"/>
              </w:rPr>
              <w:t>АКТ</w:t>
            </w:r>
            <w:r w:rsidRPr="001C7599">
              <w:rPr>
                <w:color w:val="1F497D"/>
                <w:sz w:val="18"/>
                <w:szCs w:val="18"/>
              </w:rPr>
              <w:t>формы ОС-1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sz w:val="18"/>
                <w:szCs w:val="18"/>
              </w:rPr>
              <w:t>-</w:t>
            </w:r>
            <w:r w:rsidRPr="001C7599">
              <w:rPr>
                <w:color w:val="FF0000"/>
                <w:sz w:val="18"/>
                <w:szCs w:val="18"/>
              </w:rPr>
              <w:t>ДОП</w:t>
            </w:r>
          </w:p>
        </w:tc>
        <w:tc>
          <w:tcPr>
            <w:tcW w:w="3514" w:type="dxa"/>
            <w:vAlign w:val="center"/>
          </w:tcPr>
          <w:p w:rsidR="00745B5A" w:rsidRPr="001C7599" w:rsidRDefault="00745B5A" w:rsidP="00A8422E">
            <w:pPr>
              <w:pStyle w:val="a3"/>
              <w:spacing w:before="120"/>
              <w:ind w:firstLine="0"/>
              <w:jc w:val="left"/>
              <w:rPr>
                <w:color w:val="FF0000"/>
                <w:sz w:val="18"/>
                <w:szCs w:val="18"/>
              </w:rPr>
            </w:pPr>
            <w:r w:rsidRPr="001C7599">
              <w:rPr>
                <w:color w:val="1F497D"/>
                <w:sz w:val="18"/>
                <w:szCs w:val="18"/>
              </w:rPr>
              <w:t xml:space="preserve">1.Форма РЕШЕНИЯ о продаже должна соответствовать </w:t>
            </w:r>
            <w:r w:rsidRPr="001C7599">
              <w:rPr>
                <w:color w:val="FF0000"/>
                <w:sz w:val="18"/>
                <w:szCs w:val="18"/>
              </w:rPr>
              <w:t xml:space="preserve">содержанию соответствующего пункта Устава </w:t>
            </w:r>
          </w:p>
          <w:p w:rsidR="00745B5A" w:rsidRPr="001C7599" w:rsidRDefault="00745B5A" w:rsidP="00A8422E">
            <w:pPr>
              <w:pStyle w:val="a3"/>
              <w:spacing w:before="120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1F497D"/>
                <w:sz w:val="18"/>
                <w:szCs w:val="18"/>
              </w:rPr>
              <w:t xml:space="preserve">2.Если положения Устава </w:t>
            </w:r>
            <w:r w:rsidRPr="001C7599">
              <w:rPr>
                <w:color w:val="FF0000"/>
                <w:sz w:val="18"/>
                <w:szCs w:val="18"/>
              </w:rPr>
              <w:t>противоречат законодательству</w:t>
            </w:r>
            <w:r w:rsidRPr="001C7599">
              <w:rPr>
                <w:color w:val="1F497D"/>
                <w:sz w:val="18"/>
                <w:szCs w:val="18"/>
              </w:rPr>
              <w:t>, то применяются положения действу-ющего законодательства, либо производится отказ в постановке техники  на учет</w:t>
            </w:r>
          </w:p>
        </w:tc>
      </w:tr>
      <w:tr w:rsidR="00745B5A" w:rsidRPr="001C7599" w:rsidTr="00A8422E">
        <w:tc>
          <w:tcPr>
            <w:tcW w:w="2179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Проданная из ГУП (МУП)</w:t>
            </w:r>
          </w:p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(государственных или муниципальных предприятий)</w:t>
            </w:r>
          </w:p>
        </w:tc>
        <w:tc>
          <w:tcPr>
            <w:tcW w:w="4727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-ПСМ</w:t>
            </w:r>
            <w:r w:rsidRPr="001C7599">
              <w:rPr>
                <w:color w:val="1F497D"/>
                <w:sz w:val="18"/>
                <w:szCs w:val="18"/>
              </w:rPr>
              <w:t>с отметкой о снятии с учета и внесенным новым собственником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color w:val="4F81BD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-СР</w:t>
            </w:r>
            <w:r w:rsidRPr="001C7599">
              <w:rPr>
                <w:color w:val="4F81BD"/>
                <w:sz w:val="18"/>
                <w:szCs w:val="18"/>
              </w:rPr>
              <w:t>с отметкой о снятии с учета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-ВЫПИСКА из Устава</w:t>
            </w:r>
            <w:r w:rsidRPr="001C7599">
              <w:rPr>
                <w:sz w:val="18"/>
                <w:szCs w:val="18"/>
              </w:rPr>
              <w:t xml:space="preserve">, </w:t>
            </w:r>
            <w:r w:rsidRPr="001C7599">
              <w:rPr>
                <w:color w:val="548DD4"/>
                <w:sz w:val="18"/>
                <w:szCs w:val="18"/>
              </w:rPr>
              <w:t>(заверенная), подтверждающая полномочия органа управления, принявшего решение о продаже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color w:val="548DD4"/>
                <w:sz w:val="18"/>
                <w:szCs w:val="18"/>
              </w:rPr>
            </w:pPr>
            <w:r w:rsidRPr="001C7599">
              <w:rPr>
                <w:sz w:val="18"/>
                <w:szCs w:val="18"/>
              </w:rPr>
              <w:t>-</w:t>
            </w:r>
            <w:r w:rsidRPr="001C7599">
              <w:rPr>
                <w:color w:val="FF0000"/>
                <w:sz w:val="18"/>
                <w:szCs w:val="18"/>
              </w:rPr>
              <w:t>РАЗРЕШЕНИЕ</w:t>
            </w:r>
            <w:r w:rsidRPr="001C7599">
              <w:rPr>
                <w:color w:val="548DD4"/>
                <w:sz w:val="18"/>
                <w:szCs w:val="18"/>
              </w:rPr>
              <w:t>о продаже (при совершении сделок отнесенных к компетенции собственника имущества)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color w:val="548DD4"/>
                <w:sz w:val="18"/>
                <w:szCs w:val="18"/>
              </w:rPr>
            </w:pPr>
            <w:r w:rsidRPr="001C7599">
              <w:rPr>
                <w:sz w:val="18"/>
                <w:szCs w:val="18"/>
              </w:rPr>
              <w:t>-</w:t>
            </w:r>
            <w:r w:rsidRPr="001C7599">
              <w:rPr>
                <w:color w:val="FF0000"/>
                <w:sz w:val="18"/>
                <w:szCs w:val="18"/>
              </w:rPr>
              <w:t xml:space="preserve">СПРАВКА бухгалтерии, что стоимость имущества предприятия не превышает установленного предела </w:t>
            </w:r>
            <w:r w:rsidRPr="001C7599">
              <w:rPr>
                <w:sz w:val="18"/>
                <w:szCs w:val="18"/>
              </w:rPr>
              <w:t>(</w:t>
            </w:r>
            <w:r w:rsidRPr="001C7599">
              <w:rPr>
                <w:color w:val="548DD4"/>
                <w:sz w:val="18"/>
                <w:szCs w:val="18"/>
              </w:rPr>
              <w:t xml:space="preserve">в случае, если решение об отчуждении принято не собственником) 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-ПРИКАЗ</w:t>
            </w:r>
            <w:r w:rsidRPr="001C7599">
              <w:rPr>
                <w:color w:val="548DD4"/>
                <w:sz w:val="18"/>
                <w:szCs w:val="18"/>
              </w:rPr>
              <w:t>о продаже по предприятию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-АКТ</w:t>
            </w:r>
            <w:r w:rsidRPr="001C7599">
              <w:rPr>
                <w:color w:val="548DD4"/>
                <w:sz w:val="18"/>
                <w:szCs w:val="18"/>
              </w:rPr>
              <w:t>формы ОС-1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sz w:val="18"/>
                <w:szCs w:val="18"/>
              </w:rPr>
              <w:t>-</w:t>
            </w:r>
            <w:r w:rsidRPr="001C7599">
              <w:rPr>
                <w:color w:val="FF0000"/>
                <w:sz w:val="18"/>
                <w:szCs w:val="18"/>
              </w:rPr>
              <w:t>ДОП</w:t>
            </w:r>
          </w:p>
        </w:tc>
        <w:tc>
          <w:tcPr>
            <w:tcW w:w="3514" w:type="dxa"/>
            <w:vAlign w:val="center"/>
          </w:tcPr>
          <w:p w:rsidR="00745B5A" w:rsidRPr="001C7599" w:rsidRDefault="00745B5A" w:rsidP="00A8422E">
            <w:pPr>
              <w:pStyle w:val="a3"/>
              <w:spacing w:before="120"/>
              <w:ind w:firstLine="0"/>
              <w:jc w:val="left"/>
              <w:rPr>
                <w:color w:val="548DD4"/>
                <w:sz w:val="18"/>
                <w:szCs w:val="18"/>
              </w:rPr>
            </w:pPr>
            <w:r w:rsidRPr="001C7599">
              <w:rPr>
                <w:color w:val="548DD4"/>
                <w:sz w:val="18"/>
                <w:szCs w:val="18"/>
              </w:rPr>
              <w:t>1.Имуществом унитарное предприятие 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</w:t>
            </w:r>
          </w:p>
          <w:p w:rsidR="00745B5A" w:rsidRPr="001C7599" w:rsidRDefault="00745B5A" w:rsidP="001C7599">
            <w:pPr>
              <w:pStyle w:val="a3"/>
              <w:spacing w:before="120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548DD4"/>
                <w:sz w:val="18"/>
                <w:szCs w:val="18"/>
              </w:rPr>
              <w:t>2. Если положения Устава противоречат законодательству, то применяются положения действующего законодательства, либо производится отказ в постановке техники на учет</w:t>
            </w:r>
          </w:p>
        </w:tc>
      </w:tr>
      <w:tr w:rsidR="00745B5A" w:rsidRPr="001C7599" w:rsidTr="00A8422E">
        <w:tc>
          <w:tcPr>
            <w:tcW w:w="2179" w:type="dxa"/>
            <w:vAlign w:val="center"/>
          </w:tcPr>
          <w:p w:rsidR="00745B5A" w:rsidRPr="001C7599" w:rsidRDefault="00745B5A" w:rsidP="00A8422E">
            <w:pPr>
              <w:pStyle w:val="a3"/>
              <w:spacing w:before="120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Переданная ПРАВОПРИЕМНИКУ</w:t>
            </w:r>
          </w:p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(при реорганизации хозяйствующих субъектов)</w:t>
            </w:r>
          </w:p>
        </w:tc>
        <w:tc>
          <w:tcPr>
            <w:tcW w:w="4727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-ПСМ</w:t>
            </w:r>
            <w:r w:rsidRPr="001C7599">
              <w:rPr>
                <w:color w:val="1F497D"/>
                <w:sz w:val="18"/>
                <w:szCs w:val="18"/>
              </w:rPr>
              <w:t>с отметкой о снятии с учета и внесенным новым собственником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-СР</w:t>
            </w:r>
            <w:r w:rsidRPr="001C7599">
              <w:rPr>
                <w:color w:val="1F497D"/>
                <w:sz w:val="18"/>
                <w:szCs w:val="18"/>
              </w:rPr>
              <w:t>с отметкой о снятии с учета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color w:val="4F81BD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-РЕШЕНИЕ</w:t>
            </w:r>
            <w:r w:rsidRPr="001C7599">
              <w:rPr>
                <w:color w:val="4F81BD"/>
                <w:sz w:val="18"/>
                <w:szCs w:val="18"/>
              </w:rPr>
              <w:t>высшего органа управления юрид. лица о реорганизации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-ВЫПИСКА</w:t>
            </w:r>
            <w:r w:rsidRPr="001C7599">
              <w:rPr>
                <w:color w:val="4F81BD"/>
                <w:sz w:val="18"/>
                <w:szCs w:val="18"/>
              </w:rPr>
              <w:t>из Устава нового юрид. лица подтверждающая правоприемственность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-АКТ</w:t>
            </w:r>
            <w:r w:rsidRPr="001C7599">
              <w:rPr>
                <w:color w:val="1F497D"/>
                <w:sz w:val="18"/>
                <w:szCs w:val="18"/>
              </w:rPr>
              <w:t>на группу машин по форме ОС-1</w:t>
            </w:r>
          </w:p>
        </w:tc>
        <w:tc>
          <w:tcPr>
            <w:tcW w:w="3514" w:type="dxa"/>
            <w:vAlign w:val="center"/>
          </w:tcPr>
          <w:p w:rsidR="00745B5A" w:rsidRPr="001C7599" w:rsidRDefault="00745B5A" w:rsidP="00A8422E">
            <w:pPr>
              <w:pStyle w:val="a3"/>
              <w:spacing w:before="120"/>
              <w:ind w:firstLine="0"/>
              <w:jc w:val="left"/>
              <w:rPr>
                <w:color w:val="1F497D"/>
                <w:sz w:val="18"/>
                <w:szCs w:val="18"/>
              </w:rPr>
            </w:pPr>
          </w:p>
        </w:tc>
      </w:tr>
      <w:tr w:rsidR="00745B5A" w:rsidRPr="001C7599" w:rsidTr="00A8422E">
        <w:tc>
          <w:tcPr>
            <w:tcW w:w="2179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Проданная ФИЗИЧЕСКИМ лицом ФИЗИЧЕСКОМУ лицу</w:t>
            </w:r>
          </w:p>
        </w:tc>
        <w:tc>
          <w:tcPr>
            <w:tcW w:w="4727" w:type="dxa"/>
            <w:vAlign w:val="center"/>
          </w:tcPr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-ПСМ</w:t>
            </w:r>
            <w:r w:rsidRPr="001C7599">
              <w:rPr>
                <w:color w:val="4F81BD"/>
                <w:sz w:val="18"/>
                <w:szCs w:val="18"/>
              </w:rPr>
              <w:t>с отметк. О снятии с учета и внесенным новым собственником</w:t>
            </w:r>
          </w:p>
          <w:p w:rsidR="00745B5A" w:rsidRPr="001C7599" w:rsidRDefault="00745B5A" w:rsidP="00A8422E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-СР</w:t>
            </w:r>
            <w:r w:rsidRPr="001C7599">
              <w:rPr>
                <w:color w:val="4F81BD"/>
                <w:sz w:val="18"/>
                <w:szCs w:val="18"/>
              </w:rPr>
              <w:t>с отметкой о снятии с учета</w:t>
            </w:r>
          </w:p>
          <w:p w:rsidR="00745B5A" w:rsidRPr="001C7599" w:rsidRDefault="00745B5A" w:rsidP="00A8422E">
            <w:pPr>
              <w:pStyle w:val="a3"/>
              <w:ind w:left="34" w:hanging="34"/>
              <w:jc w:val="left"/>
              <w:rPr>
                <w:sz w:val="18"/>
                <w:szCs w:val="18"/>
              </w:rPr>
            </w:pPr>
            <w:r w:rsidRPr="001C7599">
              <w:rPr>
                <w:color w:val="FF0000"/>
                <w:sz w:val="18"/>
                <w:szCs w:val="18"/>
              </w:rPr>
              <w:t>-Договор купли-продажи или нотариально заверенные документы</w:t>
            </w:r>
            <w:r w:rsidRPr="001C7599">
              <w:rPr>
                <w:color w:val="4F81BD"/>
                <w:sz w:val="18"/>
                <w:szCs w:val="18"/>
              </w:rPr>
              <w:t>(свидетельство о наследовании, разделе имущества, договор  мены, договор дарения и т.п.)</w:t>
            </w:r>
          </w:p>
        </w:tc>
        <w:tc>
          <w:tcPr>
            <w:tcW w:w="3514" w:type="dxa"/>
            <w:vAlign w:val="center"/>
          </w:tcPr>
          <w:p w:rsidR="00745B5A" w:rsidRPr="001C7599" w:rsidRDefault="00745B5A" w:rsidP="00A8422E">
            <w:pPr>
              <w:pStyle w:val="a3"/>
              <w:spacing w:before="120"/>
              <w:ind w:firstLine="0"/>
              <w:jc w:val="left"/>
              <w:rPr>
                <w:color w:val="1F497D"/>
                <w:sz w:val="18"/>
                <w:szCs w:val="18"/>
              </w:rPr>
            </w:pPr>
            <w:r w:rsidRPr="001C7599">
              <w:rPr>
                <w:color w:val="1F497D"/>
                <w:sz w:val="18"/>
                <w:szCs w:val="18"/>
              </w:rPr>
              <w:t>При оформлении договора купли-продажи в инспекции, необходимо присутствие со стороны продавца обоих супругов</w:t>
            </w:r>
          </w:p>
        </w:tc>
      </w:tr>
    </w:tbl>
    <w:p w:rsidR="00745B5A" w:rsidRPr="00833342" w:rsidRDefault="00745B5A" w:rsidP="00745B5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4326"/>
        <w:gridCol w:w="3107"/>
      </w:tblGrid>
      <w:tr w:rsidR="00745B5A" w:rsidRPr="00833342" w:rsidTr="00A8422E">
        <w:tc>
          <w:tcPr>
            <w:tcW w:w="2194" w:type="dxa"/>
            <w:vAlign w:val="center"/>
          </w:tcPr>
          <w:p w:rsidR="00745B5A" w:rsidRPr="00833342" w:rsidRDefault="00745B5A" w:rsidP="00A8422E">
            <w:pPr>
              <w:pStyle w:val="a3"/>
              <w:ind w:firstLine="0"/>
              <w:jc w:val="center"/>
              <w:rPr>
                <w:rFonts w:ascii="Cambria" w:hAnsi="Cambria" w:cs="Arial"/>
                <w:color w:val="FF0000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Проданная ФИЗИЧЕСКИМ лицом ЮРИДИЧЕСКОМУ лицу</w:t>
            </w:r>
          </w:p>
        </w:tc>
        <w:tc>
          <w:tcPr>
            <w:tcW w:w="4961" w:type="dxa"/>
            <w:vAlign w:val="center"/>
          </w:tcPr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-ПСМ</w:t>
            </w:r>
            <w:r w:rsidRPr="00833342">
              <w:rPr>
                <w:rFonts w:ascii="Cambria" w:hAnsi="Cambria" w:cs="Arial"/>
                <w:color w:val="548DD4"/>
                <w:sz w:val="22"/>
                <w:szCs w:val="22"/>
              </w:rPr>
              <w:t>с отметкой.о снятии с учета и внесенным новым собственником</w:t>
            </w:r>
          </w:p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-СР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с отметкой о снятии с учета</w:t>
            </w:r>
          </w:p>
          <w:p w:rsidR="00745B5A" w:rsidRPr="00833342" w:rsidRDefault="00745B5A" w:rsidP="00A8422E">
            <w:pPr>
              <w:pStyle w:val="a3"/>
              <w:ind w:left="34" w:hanging="34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-Договор купли-продажи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составленный в произвольной форме или</w:t>
            </w: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нотариально заверенные документы</w:t>
            </w:r>
          </w:p>
        </w:tc>
        <w:tc>
          <w:tcPr>
            <w:tcW w:w="3670" w:type="dxa"/>
            <w:vAlign w:val="center"/>
          </w:tcPr>
          <w:p w:rsidR="00745B5A" w:rsidRPr="00833342" w:rsidRDefault="00745B5A" w:rsidP="00A8422E">
            <w:pPr>
              <w:rPr>
                <w:rFonts w:ascii="Cambria" w:hAnsi="Cambria" w:cs="Arial"/>
                <w:color w:val="548DD4"/>
                <w:szCs w:val="22"/>
              </w:rPr>
            </w:pPr>
            <w:r w:rsidRPr="00833342">
              <w:rPr>
                <w:rFonts w:ascii="Cambria" w:hAnsi="Cambria" w:cs="Arial"/>
                <w:color w:val="548DD4"/>
                <w:sz w:val="22"/>
                <w:szCs w:val="22"/>
              </w:rPr>
              <w:t>В данном случае ответственность за юридическую чистоту сделки несет покупатель</w:t>
            </w:r>
          </w:p>
        </w:tc>
      </w:tr>
      <w:tr w:rsidR="00745B5A" w:rsidRPr="00833342" w:rsidTr="00A8422E">
        <w:tc>
          <w:tcPr>
            <w:tcW w:w="2194" w:type="dxa"/>
            <w:vAlign w:val="center"/>
          </w:tcPr>
          <w:p w:rsidR="00745B5A" w:rsidRPr="00833342" w:rsidRDefault="00745B5A" w:rsidP="00A8422E">
            <w:pPr>
              <w:pStyle w:val="a3"/>
              <w:ind w:firstLine="0"/>
              <w:jc w:val="center"/>
              <w:rPr>
                <w:rFonts w:ascii="Cambria" w:hAnsi="Cambria" w:cs="Arial"/>
                <w:color w:val="FF0000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 xml:space="preserve">Изъятая </w:t>
            </w:r>
          </w:p>
          <w:p w:rsidR="00745B5A" w:rsidRPr="00833342" w:rsidRDefault="00745B5A" w:rsidP="00A8422E">
            <w:pPr>
              <w:pStyle w:val="a3"/>
              <w:ind w:firstLine="0"/>
              <w:jc w:val="center"/>
              <w:rPr>
                <w:rFonts w:ascii="Cambria" w:hAnsi="Cambria" w:cs="Arial"/>
                <w:color w:val="FF0000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lastRenderedPageBreak/>
              <w:t>СУДЕБНЫМИ ПРИСТАВАМИ</w:t>
            </w:r>
          </w:p>
        </w:tc>
        <w:tc>
          <w:tcPr>
            <w:tcW w:w="4961" w:type="dxa"/>
            <w:vAlign w:val="center"/>
          </w:tcPr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lastRenderedPageBreak/>
              <w:t>-ПСМ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 xml:space="preserve">с отметк. о снятии с учета и 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lastRenderedPageBreak/>
              <w:t>внесенным новым собственником (при наличии)</w:t>
            </w:r>
          </w:p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-СР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с отметкой о снятии с учета (при наличии)</w:t>
            </w:r>
          </w:p>
          <w:p w:rsidR="00745B5A" w:rsidRPr="00833342" w:rsidRDefault="00745B5A" w:rsidP="00A8422E">
            <w:pPr>
              <w:pStyle w:val="a3"/>
              <w:ind w:left="34" w:hanging="34"/>
              <w:jc w:val="left"/>
              <w:rPr>
                <w:rFonts w:ascii="Cambria" w:hAnsi="Cambria" w:cs="Arial"/>
                <w:color w:val="4F81BD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-Постановление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судебного пристава об изменении права собственности (с отметкой ГТН о снятии с учета по месту предыдущей регистрации -  при утере ПСМ и СР)</w:t>
            </w:r>
          </w:p>
          <w:p w:rsidR="00745B5A" w:rsidRPr="00833342" w:rsidRDefault="00745B5A" w:rsidP="00A8422E">
            <w:pPr>
              <w:pStyle w:val="a3"/>
              <w:ind w:left="34" w:hanging="34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-С-СЧ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(при продаже через аккредитованную организацию)</w:t>
            </w:r>
          </w:p>
        </w:tc>
        <w:tc>
          <w:tcPr>
            <w:tcW w:w="3670" w:type="dxa"/>
            <w:vAlign w:val="center"/>
          </w:tcPr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color w:val="4F81BD"/>
                <w:szCs w:val="22"/>
              </w:rPr>
            </w:pPr>
          </w:p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color w:val="4F81BD"/>
                <w:szCs w:val="22"/>
              </w:rPr>
            </w:pP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lastRenderedPageBreak/>
              <w:t>Письмо Главгостехнадзора РФ от 21.05.01. № 34-145.</w:t>
            </w:r>
          </w:p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color w:val="4F81BD"/>
                <w:szCs w:val="22"/>
              </w:rPr>
            </w:pPr>
          </w:p>
        </w:tc>
      </w:tr>
      <w:tr w:rsidR="00745B5A" w:rsidRPr="00833342" w:rsidTr="00A8422E">
        <w:tc>
          <w:tcPr>
            <w:tcW w:w="2194" w:type="dxa"/>
            <w:vAlign w:val="center"/>
          </w:tcPr>
          <w:p w:rsidR="00745B5A" w:rsidRPr="00833342" w:rsidRDefault="00745B5A" w:rsidP="00A8422E">
            <w:pPr>
              <w:pStyle w:val="a3"/>
              <w:spacing w:before="120" w:after="120"/>
              <w:ind w:firstLine="0"/>
              <w:jc w:val="center"/>
              <w:rPr>
                <w:rFonts w:ascii="Cambria" w:hAnsi="Cambria" w:cs="Arial"/>
                <w:color w:val="FF0000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lastRenderedPageBreak/>
              <w:t>Проданная из ВОИНСКИХ ЧАСТЕЙ</w:t>
            </w:r>
          </w:p>
        </w:tc>
        <w:tc>
          <w:tcPr>
            <w:tcW w:w="4961" w:type="dxa"/>
            <w:vAlign w:val="center"/>
          </w:tcPr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color w:val="4F81BD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-НАРЯД (РАЗНАРЯДКА)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или иной распорядительный документ</w:t>
            </w:r>
          </w:p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-ДОВЕРЕННОСТЬ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организации-агента на получение имущества</w:t>
            </w:r>
          </w:p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sz w:val="22"/>
                <w:szCs w:val="22"/>
              </w:rPr>
              <w:t>-</w:t>
            </w: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ДОГОВОР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купли-продажи</w:t>
            </w:r>
          </w:p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color w:val="FF0000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-ДОП</w:t>
            </w:r>
          </w:p>
        </w:tc>
        <w:tc>
          <w:tcPr>
            <w:tcW w:w="3670" w:type="dxa"/>
            <w:vAlign w:val="center"/>
          </w:tcPr>
          <w:p w:rsidR="00745B5A" w:rsidRPr="00833342" w:rsidRDefault="00745B5A" w:rsidP="00A8422E">
            <w:pPr>
              <w:pStyle w:val="a3"/>
              <w:ind w:firstLine="0"/>
              <w:jc w:val="left"/>
              <w:rPr>
                <w:rFonts w:ascii="Cambria" w:hAnsi="Cambria" w:cs="Arial"/>
                <w:color w:val="4F81BD"/>
                <w:szCs w:val="22"/>
              </w:rPr>
            </w:pP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 xml:space="preserve">Приказ МО РФ от 26.11.1999 г. № 555 «О реализации высвобож-даемого военного имущества в ВС РФ» (письмо ГФУП г.Новосибирска от 03.12.2001 № 109) </w:t>
            </w:r>
          </w:p>
        </w:tc>
      </w:tr>
      <w:tr w:rsidR="00745B5A" w:rsidRPr="00833342" w:rsidTr="00A8422E">
        <w:tc>
          <w:tcPr>
            <w:tcW w:w="2194" w:type="dxa"/>
            <w:vAlign w:val="center"/>
          </w:tcPr>
          <w:p w:rsidR="00745B5A" w:rsidRPr="00833342" w:rsidRDefault="00745B5A" w:rsidP="00A8422E">
            <w:pPr>
              <w:pStyle w:val="a3"/>
              <w:spacing w:before="120" w:after="120"/>
              <w:ind w:firstLine="0"/>
              <w:jc w:val="center"/>
              <w:rPr>
                <w:rFonts w:ascii="Cambria" w:hAnsi="Cambria" w:cs="Arial"/>
                <w:color w:val="FF0000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НЕ ИМЕЮЩАЯ ДОКУМЕНТОВ предусмотренных Правилами</w:t>
            </w:r>
          </w:p>
        </w:tc>
        <w:tc>
          <w:tcPr>
            <w:tcW w:w="4961" w:type="dxa"/>
            <w:vAlign w:val="center"/>
          </w:tcPr>
          <w:p w:rsidR="00745B5A" w:rsidRPr="00833342" w:rsidRDefault="00745B5A" w:rsidP="00A8422E">
            <w:pPr>
              <w:pStyle w:val="a3"/>
              <w:spacing w:before="120" w:after="120"/>
              <w:ind w:firstLine="0"/>
              <w:jc w:val="left"/>
              <w:rPr>
                <w:rFonts w:ascii="Cambria" w:hAnsi="Cambria" w:cs="Arial"/>
                <w:szCs w:val="22"/>
              </w:rPr>
            </w:pPr>
            <w:r w:rsidRPr="00833342">
              <w:rPr>
                <w:rFonts w:ascii="Cambria" w:hAnsi="Cambria" w:cs="Arial"/>
                <w:color w:val="FF0000"/>
                <w:sz w:val="22"/>
                <w:szCs w:val="22"/>
              </w:rPr>
              <w:t>-РЕШЕНИЕ</w:t>
            </w:r>
            <w:r w:rsidRPr="00833342">
              <w:rPr>
                <w:rFonts w:ascii="Cambria" w:hAnsi="Cambria" w:cs="Arial"/>
                <w:color w:val="4F81BD"/>
                <w:sz w:val="22"/>
                <w:szCs w:val="22"/>
              </w:rPr>
              <w:t>суда о признании права собственности или факта владения</w:t>
            </w:r>
          </w:p>
        </w:tc>
        <w:tc>
          <w:tcPr>
            <w:tcW w:w="3670" w:type="dxa"/>
            <w:vAlign w:val="center"/>
          </w:tcPr>
          <w:p w:rsidR="00745B5A" w:rsidRPr="00833342" w:rsidRDefault="00745B5A" w:rsidP="00A8422E">
            <w:pPr>
              <w:pStyle w:val="a3"/>
              <w:spacing w:before="120"/>
              <w:ind w:firstLine="0"/>
              <w:jc w:val="left"/>
              <w:rPr>
                <w:rFonts w:ascii="Cambria" w:hAnsi="Cambria" w:cs="Arial"/>
                <w:szCs w:val="22"/>
              </w:rPr>
            </w:pPr>
          </w:p>
        </w:tc>
      </w:tr>
    </w:tbl>
    <w:p w:rsidR="00745B5A" w:rsidRPr="00833342" w:rsidRDefault="00745B5A" w:rsidP="00745B5A">
      <w:pPr>
        <w:pStyle w:val="a3"/>
        <w:ind w:firstLine="0"/>
        <w:jc w:val="center"/>
        <w:rPr>
          <w:rFonts w:ascii="Cambria" w:hAnsi="Cambria" w:cs="Arial"/>
          <w:sz w:val="20"/>
        </w:rPr>
      </w:pPr>
    </w:p>
    <w:p w:rsidR="00745B5A" w:rsidRPr="00833342" w:rsidRDefault="00745B5A" w:rsidP="00745B5A">
      <w:pPr>
        <w:pStyle w:val="a3"/>
        <w:ind w:firstLine="0"/>
        <w:jc w:val="center"/>
        <w:rPr>
          <w:rFonts w:ascii="Cambria" w:hAnsi="Cambria" w:cs="Arial"/>
          <w:color w:val="FF0000"/>
          <w:sz w:val="20"/>
        </w:rPr>
      </w:pPr>
      <w:r w:rsidRPr="00833342">
        <w:rPr>
          <w:rFonts w:ascii="Cambria" w:hAnsi="Cambria" w:cs="Arial"/>
          <w:color w:val="FF0000"/>
          <w:sz w:val="20"/>
        </w:rPr>
        <w:t>СОКРАЩЕНИЯ:</w:t>
      </w:r>
    </w:p>
    <w:p w:rsidR="00745B5A" w:rsidRPr="00833342" w:rsidRDefault="00745B5A" w:rsidP="00745B5A">
      <w:pPr>
        <w:pStyle w:val="a3"/>
        <w:ind w:firstLine="0"/>
        <w:jc w:val="center"/>
        <w:rPr>
          <w:rFonts w:ascii="Cambria" w:hAnsi="Cambria" w:cs="Arial"/>
          <w:sz w:val="20"/>
        </w:rPr>
      </w:pPr>
    </w:p>
    <w:p w:rsidR="00745B5A" w:rsidRDefault="00745B5A" w:rsidP="00745B5A">
      <w:pPr>
        <w:pStyle w:val="a3"/>
        <w:rPr>
          <w:rFonts w:ascii="Cambria" w:hAnsi="Cambria" w:cs="Arial"/>
          <w:sz w:val="20"/>
        </w:rPr>
      </w:pPr>
      <w:r w:rsidRPr="00833342">
        <w:rPr>
          <w:rFonts w:ascii="Cambria" w:hAnsi="Cambria" w:cs="Arial"/>
          <w:color w:val="FF0000"/>
          <w:sz w:val="20"/>
        </w:rPr>
        <w:t xml:space="preserve">ПСМ </w:t>
      </w:r>
      <w:r w:rsidRPr="00833342">
        <w:rPr>
          <w:rFonts w:ascii="Cambria" w:hAnsi="Cambria" w:cs="Arial"/>
          <w:sz w:val="20"/>
        </w:rPr>
        <w:t xml:space="preserve">– паспорт самоходной машины и других видов техники; </w:t>
      </w:r>
      <w:r w:rsidRPr="00833342">
        <w:rPr>
          <w:rFonts w:ascii="Cambria" w:hAnsi="Cambria" w:cs="Arial"/>
          <w:color w:val="FF0000"/>
          <w:sz w:val="20"/>
        </w:rPr>
        <w:t>СР</w:t>
      </w:r>
      <w:r w:rsidRPr="00833342">
        <w:rPr>
          <w:rFonts w:ascii="Cambria" w:hAnsi="Cambria" w:cs="Arial"/>
          <w:sz w:val="20"/>
        </w:rPr>
        <w:t xml:space="preserve"> – свидетельство о регистрации машины; </w:t>
      </w:r>
      <w:r w:rsidRPr="00833342">
        <w:rPr>
          <w:rFonts w:ascii="Cambria" w:hAnsi="Cambria" w:cs="Arial"/>
          <w:color w:val="FF0000"/>
          <w:sz w:val="20"/>
        </w:rPr>
        <w:t>ГРЗ</w:t>
      </w:r>
      <w:r w:rsidRPr="00833342">
        <w:rPr>
          <w:rFonts w:ascii="Cambria" w:hAnsi="Cambria" w:cs="Arial"/>
          <w:sz w:val="20"/>
        </w:rPr>
        <w:t xml:space="preserve"> – государственный регистрационный знак; </w:t>
      </w:r>
      <w:r w:rsidRPr="00833342">
        <w:rPr>
          <w:rFonts w:ascii="Cambria" w:hAnsi="Cambria" w:cs="Arial"/>
          <w:color w:val="FF0000"/>
          <w:sz w:val="20"/>
        </w:rPr>
        <w:t>С-СЧ</w:t>
      </w:r>
      <w:r w:rsidRPr="00833342">
        <w:rPr>
          <w:rFonts w:ascii="Cambria" w:hAnsi="Cambria" w:cs="Arial"/>
          <w:sz w:val="20"/>
        </w:rPr>
        <w:t xml:space="preserve"> – справка-счет; </w:t>
      </w:r>
      <w:r w:rsidRPr="00833342">
        <w:rPr>
          <w:rFonts w:ascii="Cambria" w:hAnsi="Cambria" w:cs="Arial"/>
          <w:color w:val="FF0000"/>
          <w:sz w:val="20"/>
        </w:rPr>
        <w:t>ДОП</w:t>
      </w:r>
      <w:r w:rsidRPr="00833342">
        <w:rPr>
          <w:rFonts w:ascii="Cambria" w:hAnsi="Cambria" w:cs="Arial"/>
          <w:sz w:val="20"/>
        </w:rPr>
        <w:t xml:space="preserve"> – документы об оплате (квитанция приходного кассового ордера, платежное поручение); </w:t>
      </w:r>
      <w:r w:rsidRPr="00833342">
        <w:rPr>
          <w:rFonts w:ascii="Cambria" w:hAnsi="Cambria" w:cs="Arial"/>
          <w:color w:val="FF0000"/>
          <w:sz w:val="20"/>
        </w:rPr>
        <w:t>СНА</w:t>
      </w:r>
      <w:r w:rsidRPr="00833342">
        <w:rPr>
          <w:rFonts w:ascii="Cambria" w:hAnsi="Cambria" w:cs="Arial"/>
          <w:sz w:val="20"/>
        </w:rPr>
        <w:t xml:space="preserve"> – свидетельство на высвободившийся номерной агрегат</w:t>
      </w:r>
    </w:p>
    <w:p w:rsidR="001C7599" w:rsidRPr="00833342" w:rsidRDefault="001C7599" w:rsidP="00745B5A">
      <w:pPr>
        <w:pStyle w:val="a3"/>
        <w:rPr>
          <w:rFonts w:ascii="Cambria" w:hAnsi="Cambria" w:cs="Arial"/>
          <w:color w:val="1F497D"/>
          <w:sz w:val="20"/>
        </w:rPr>
      </w:pPr>
    </w:p>
    <w:p w:rsidR="00745B5A" w:rsidRDefault="00745B5A" w:rsidP="00745B5A">
      <w:pPr>
        <w:pStyle w:val="a3"/>
        <w:ind w:firstLine="0"/>
        <w:jc w:val="center"/>
        <w:rPr>
          <w:rFonts w:ascii="Cambria" w:hAnsi="Cambria" w:cs="Arial"/>
          <w:color w:val="FF0000"/>
          <w:sz w:val="20"/>
        </w:rPr>
      </w:pPr>
      <w:r w:rsidRPr="00833342">
        <w:rPr>
          <w:rFonts w:ascii="Cambria" w:hAnsi="Cambria" w:cs="Arial"/>
          <w:color w:val="FF0000"/>
          <w:sz w:val="20"/>
        </w:rPr>
        <w:t>ПРИМЕЧАНИЕ:</w:t>
      </w:r>
    </w:p>
    <w:p w:rsidR="001C7599" w:rsidRPr="00833342" w:rsidRDefault="001C7599" w:rsidP="00745B5A">
      <w:pPr>
        <w:pStyle w:val="a3"/>
        <w:ind w:firstLine="0"/>
        <w:jc w:val="center"/>
        <w:rPr>
          <w:rFonts w:ascii="Cambria" w:hAnsi="Cambria" w:cs="Arial"/>
          <w:color w:val="FF0000"/>
          <w:sz w:val="20"/>
        </w:rPr>
      </w:pPr>
      <w:bookmarkStart w:id="0" w:name="_GoBack"/>
      <w:bookmarkEnd w:id="0"/>
    </w:p>
    <w:p w:rsidR="00745B5A" w:rsidRPr="00833342" w:rsidRDefault="00745B5A" w:rsidP="00745B5A">
      <w:pPr>
        <w:pStyle w:val="a3"/>
        <w:rPr>
          <w:rFonts w:ascii="Cambria" w:hAnsi="Cambria" w:cs="Arial"/>
          <w:sz w:val="20"/>
        </w:rPr>
      </w:pPr>
      <w:r w:rsidRPr="00833342">
        <w:rPr>
          <w:rFonts w:ascii="Cambria" w:hAnsi="Cambria" w:cs="Arial"/>
          <w:sz w:val="20"/>
        </w:rPr>
        <w:t xml:space="preserve">1.Во всех перечисленных и иных случаях в инспекцию представляются: </w:t>
      </w:r>
      <w:r w:rsidRPr="00833342">
        <w:rPr>
          <w:rFonts w:ascii="Cambria" w:hAnsi="Cambria" w:cs="Arial"/>
          <w:color w:val="FF0000"/>
          <w:sz w:val="20"/>
        </w:rPr>
        <w:t>заявления</w:t>
      </w:r>
      <w:r w:rsidRPr="00833342">
        <w:rPr>
          <w:rFonts w:ascii="Cambria" w:hAnsi="Cambria" w:cs="Arial"/>
          <w:sz w:val="20"/>
        </w:rPr>
        <w:t xml:space="preserve"> (с отметкой военкомата в необходимых случаях), </w:t>
      </w:r>
      <w:r w:rsidRPr="00833342">
        <w:rPr>
          <w:rFonts w:ascii="Cambria" w:hAnsi="Cambria" w:cs="Arial"/>
          <w:color w:val="FF0000"/>
          <w:sz w:val="20"/>
        </w:rPr>
        <w:t>документы об оплате</w:t>
      </w:r>
      <w:r w:rsidRPr="00833342">
        <w:rPr>
          <w:rFonts w:ascii="Cambria" w:hAnsi="Cambria" w:cs="Arial"/>
          <w:sz w:val="20"/>
        </w:rPr>
        <w:t xml:space="preserve"> госпошлины и сборов гостехнадзора, </w:t>
      </w:r>
      <w:r w:rsidRPr="00833342">
        <w:rPr>
          <w:rFonts w:ascii="Cambria" w:hAnsi="Cambria" w:cs="Arial"/>
          <w:color w:val="FF0000"/>
          <w:sz w:val="20"/>
        </w:rPr>
        <w:t>свидетельства о государственной регистрации</w:t>
      </w:r>
      <w:r w:rsidRPr="00833342">
        <w:rPr>
          <w:rFonts w:ascii="Cambria" w:hAnsi="Cambria" w:cs="Arial"/>
          <w:sz w:val="20"/>
        </w:rPr>
        <w:t xml:space="preserve"> юр. лица, </w:t>
      </w:r>
      <w:r w:rsidRPr="00833342">
        <w:rPr>
          <w:rFonts w:ascii="Cambria" w:hAnsi="Cambria" w:cs="Arial"/>
          <w:color w:val="FF0000"/>
          <w:sz w:val="20"/>
        </w:rPr>
        <w:t>свидетельства о постановке на налоговыйучета</w:t>
      </w:r>
      <w:r w:rsidRPr="00833342">
        <w:rPr>
          <w:rFonts w:ascii="Cambria" w:hAnsi="Cambria" w:cs="Arial"/>
          <w:sz w:val="20"/>
        </w:rPr>
        <w:t xml:space="preserve"> юр. лица,  документы удостоверящих личность заявителя, а также, в установленных случаях, </w:t>
      </w:r>
      <w:r w:rsidRPr="00833342">
        <w:rPr>
          <w:rFonts w:ascii="Cambria" w:hAnsi="Cambria" w:cs="Arial"/>
          <w:color w:val="FF0000"/>
          <w:sz w:val="20"/>
        </w:rPr>
        <w:t>государственные регистрационные знаки.</w:t>
      </w:r>
    </w:p>
    <w:p w:rsidR="00745B5A" w:rsidRPr="00833342" w:rsidRDefault="00745B5A" w:rsidP="00745B5A">
      <w:pPr>
        <w:pStyle w:val="a3"/>
        <w:rPr>
          <w:rFonts w:ascii="Cambria" w:hAnsi="Cambria" w:cs="Arial"/>
          <w:sz w:val="20"/>
        </w:rPr>
      </w:pPr>
      <w:r w:rsidRPr="00833342">
        <w:rPr>
          <w:rFonts w:ascii="Cambria" w:hAnsi="Cambria" w:cs="Arial"/>
          <w:sz w:val="20"/>
        </w:rPr>
        <w:t>2.Перед постановкой на учет проверяется факт регистрации владельца на поднадзорной территории: у физических лиц по паспорту, у юридических лиц – по свидетельству о государственной регистрации предприятия, постановлению администрации района (города), свидетельству о постановке на налоговый учет.</w:t>
      </w:r>
    </w:p>
    <w:p w:rsidR="00745B5A" w:rsidRPr="00833342" w:rsidRDefault="00745B5A" w:rsidP="00745B5A">
      <w:pPr>
        <w:pStyle w:val="a3"/>
        <w:rPr>
          <w:rFonts w:ascii="Cambria" w:hAnsi="Cambria" w:cs="Arial"/>
          <w:sz w:val="20"/>
        </w:rPr>
      </w:pPr>
      <w:r w:rsidRPr="00833342">
        <w:rPr>
          <w:rFonts w:ascii="Cambria" w:hAnsi="Cambria" w:cs="Arial"/>
          <w:sz w:val="20"/>
        </w:rPr>
        <w:t>3.Выписка из учредительного документа организации (устава, положения) заверяется в органе, осуществившем государственную регистрацию юридического лица(для юридических лиц зарегистрированных до 2002 года), либо нотариально, либо в инспекции - при наличии оригинала или заверенной копии</w:t>
      </w:r>
    </w:p>
    <w:p w:rsidR="00745B5A" w:rsidRPr="00833342" w:rsidRDefault="00745B5A" w:rsidP="00745B5A">
      <w:pPr>
        <w:pStyle w:val="a3"/>
        <w:rPr>
          <w:rFonts w:ascii="Cambria" w:hAnsi="Cambria" w:cs="Arial"/>
          <w:sz w:val="20"/>
        </w:rPr>
      </w:pPr>
      <w:r w:rsidRPr="00833342">
        <w:rPr>
          <w:rFonts w:ascii="Cambria" w:hAnsi="Cambria" w:cs="Arial"/>
          <w:sz w:val="20"/>
        </w:rPr>
        <w:t>4.Если продаваемая техника была зарегистрирована в соответствии с ранее действующим порядком, то вместо ПСМ и СР предъявляются соответственно формуляр и техталон или технический паспорт, выдаваемый частным владельцам машин в 1990-95 гг.</w:t>
      </w:r>
    </w:p>
    <w:p w:rsidR="00745B5A" w:rsidRPr="00833342" w:rsidRDefault="00745B5A" w:rsidP="00745B5A">
      <w:pPr>
        <w:pStyle w:val="a3"/>
        <w:rPr>
          <w:rFonts w:ascii="Cambria" w:hAnsi="Cambria" w:cs="Arial"/>
          <w:sz w:val="20"/>
        </w:rPr>
      </w:pPr>
      <w:r w:rsidRPr="00833342">
        <w:rPr>
          <w:rFonts w:ascii="Cambria" w:hAnsi="Cambria" w:cs="Arial"/>
          <w:sz w:val="20"/>
        </w:rPr>
        <w:t xml:space="preserve">5.Если в решении о продаже указано, что данная техника отчуждается в счет погашения задолженности, на обмен, выделяется на паи и т. П., то  вместо </w:t>
      </w:r>
      <w:r w:rsidRPr="00833342">
        <w:rPr>
          <w:rFonts w:ascii="Cambria" w:hAnsi="Cambria" w:cs="Arial"/>
          <w:color w:val="FF0000"/>
          <w:sz w:val="20"/>
        </w:rPr>
        <w:t>ДОП</w:t>
      </w:r>
      <w:r w:rsidRPr="00833342">
        <w:rPr>
          <w:rFonts w:ascii="Cambria" w:hAnsi="Cambria" w:cs="Arial"/>
          <w:sz w:val="20"/>
        </w:rPr>
        <w:t xml:space="preserve"> (документов об оплате) представляются соответствующие договоры и документы по ратификации этих договоров (акт сверки, акт передачи векселей и т.д.), при этом в СР вносится запись ограничивающая отчуждение техники до исполнения обязательств по договору.</w:t>
      </w:r>
    </w:p>
    <w:p w:rsidR="003A47D9" w:rsidRDefault="003A47D9"/>
    <w:p w:rsidR="001C7599" w:rsidRDefault="001C7599"/>
    <w:p w:rsidR="001C7599" w:rsidRPr="00624A20" w:rsidRDefault="00A46F38" w:rsidP="001C7599">
      <w:pPr>
        <w:ind w:firstLine="851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Телефон для справок 33082</w:t>
      </w:r>
    </w:p>
    <w:p w:rsidR="001C7599" w:rsidRPr="00A46F38" w:rsidRDefault="001C7599" w:rsidP="001C7599">
      <w:pPr>
        <w:ind w:firstLine="851"/>
        <w:rPr>
          <w:rFonts w:ascii="Cambria" w:hAnsi="Cambria"/>
          <w:b/>
          <w:i/>
          <w:sz w:val="22"/>
        </w:rPr>
      </w:pPr>
      <w:r w:rsidRPr="00624A20">
        <w:rPr>
          <w:rFonts w:ascii="Cambria" w:hAnsi="Cambria"/>
          <w:b/>
          <w:i/>
          <w:sz w:val="22"/>
        </w:rPr>
        <w:t xml:space="preserve">Электронная почта </w:t>
      </w:r>
      <w:r w:rsidR="00A46F38">
        <w:rPr>
          <w:rFonts w:ascii="Cambria" w:hAnsi="Cambria"/>
          <w:b/>
          <w:i/>
          <w:sz w:val="22"/>
          <w:lang w:val="en-US"/>
        </w:rPr>
        <w:t>imahotin</w:t>
      </w:r>
      <w:hyperlink r:id="rId4" w:history="1">
        <w:r w:rsidRPr="00A46F38">
          <w:rPr>
            <w:rStyle w:val="a5"/>
            <w:rFonts w:ascii="Cambria" w:hAnsi="Cambria"/>
            <w:b/>
            <w:i/>
            <w:sz w:val="22"/>
          </w:rPr>
          <w:t>@</w:t>
        </w:r>
        <w:r w:rsidRPr="00624A20">
          <w:rPr>
            <w:rStyle w:val="a5"/>
            <w:rFonts w:ascii="Cambria" w:hAnsi="Cambria"/>
            <w:b/>
            <w:i/>
            <w:sz w:val="22"/>
            <w:lang w:val="en-US"/>
          </w:rPr>
          <w:t>govvrn</w:t>
        </w:r>
        <w:r w:rsidRPr="00A46F38">
          <w:rPr>
            <w:rStyle w:val="a5"/>
            <w:rFonts w:ascii="Cambria" w:hAnsi="Cambria"/>
            <w:b/>
            <w:i/>
            <w:sz w:val="22"/>
          </w:rPr>
          <w:t>.</w:t>
        </w:r>
        <w:r w:rsidRPr="00624A20">
          <w:rPr>
            <w:rStyle w:val="a5"/>
            <w:rFonts w:ascii="Cambria" w:hAnsi="Cambria"/>
            <w:b/>
            <w:i/>
            <w:sz w:val="22"/>
            <w:lang w:val="en-US"/>
          </w:rPr>
          <w:t>ru</w:t>
        </w:r>
      </w:hyperlink>
    </w:p>
    <w:p w:rsidR="001C7599" w:rsidRDefault="001C7599"/>
    <w:sectPr w:rsidR="001C7599" w:rsidSect="001C75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6B5F"/>
    <w:rsid w:val="0015460B"/>
    <w:rsid w:val="001C7599"/>
    <w:rsid w:val="003A47D9"/>
    <w:rsid w:val="005C6B5F"/>
    <w:rsid w:val="00745B5A"/>
    <w:rsid w:val="00A46F38"/>
    <w:rsid w:val="00B7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B5A"/>
    <w:pPr>
      <w:widowControl w:val="0"/>
      <w:tabs>
        <w:tab w:val="center" w:pos="4536"/>
        <w:tab w:val="right" w:pos="9072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745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1C7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B5A"/>
    <w:pPr>
      <w:widowControl w:val="0"/>
      <w:tabs>
        <w:tab w:val="center" w:pos="4536"/>
        <w:tab w:val="right" w:pos="9072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745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1C7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yagkiy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GTN-Rossosh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МЯГКИЙ</dc:creator>
  <cp:lastModifiedBy>NOVOHOPERSK</cp:lastModifiedBy>
  <cp:revision>5</cp:revision>
  <dcterms:created xsi:type="dcterms:W3CDTF">2015-01-16T06:07:00Z</dcterms:created>
  <dcterms:modified xsi:type="dcterms:W3CDTF">2016-01-16T08:06:00Z</dcterms:modified>
</cp:coreProperties>
</file>