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53" w:rsidRDefault="00234053" w:rsidP="00234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4053">
        <w:rPr>
          <w:rFonts w:ascii="Times New Roman" w:hAnsi="Times New Roman" w:cs="Times New Roman"/>
          <w:sz w:val="28"/>
          <w:szCs w:val="28"/>
        </w:rPr>
        <w:t>ОЦЕНКА КАДАСТРОВОЙ СТОИМОСТИ: ЛЮБОЕ ИСПРАВЛЕНИЕ – В ПОЛЬЗУ ПРАВООБЛАДАТЕЛЯ</w:t>
      </w:r>
    </w:p>
    <w:p w:rsidR="00234053" w:rsidRDefault="00234053" w:rsidP="00234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053" w:rsidRDefault="00234053" w:rsidP="00234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53">
        <w:rPr>
          <w:rFonts w:ascii="Times New Roman" w:hAnsi="Times New Roman" w:cs="Times New Roman"/>
          <w:sz w:val="28"/>
          <w:szCs w:val="28"/>
        </w:rPr>
        <w:t>Ошибки при проведении кадастровой оценки будут трактоваться в пользу владельца недвижимости. О соответствующем законопроекте рассказала руководитель Управления Росреестра по Воронежской области Елена Перегудова участникам межрегиональной дискуссии «Кадастровая оценка недвижимости в ЦЧР».</w:t>
      </w:r>
    </w:p>
    <w:p w:rsidR="00234053" w:rsidRDefault="00234053" w:rsidP="00234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53">
        <w:rPr>
          <w:rFonts w:ascii="Times New Roman" w:hAnsi="Times New Roman" w:cs="Times New Roman"/>
          <w:sz w:val="28"/>
          <w:szCs w:val="28"/>
        </w:rPr>
        <w:t xml:space="preserve">Поделиться лучшими практиками регионов Черноземья в сфере строительства и ЖКХ специалисты данных областей смогли в рамках форума «Строительство 2019». В обсуждении приняли участие руководитель Управления Федеральной службы государственной регистрации, кадастра и картографии по Воронежской области Елена Перегудова, заместитель руководителя Игорь </w:t>
      </w:r>
      <w:proofErr w:type="spellStart"/>
      <w:r w:rsidRPr="00234053">
        <w:rPr>
          <w:rFonts w:ascii="Times New Roman" w:hAnsi="Times New Roman" w:cs="Times New Roman"/>
          <w:sz w:val="28"/>
          <w:szCs w:val="28"/>
        </w:rPr>
        <w:t>Кумицкий</w:t>
      </w:r>
      <w:proofErr w:type="spellEnd"/>
      <w:r w:rsidRPr="00234053">
        <w:rPr>
          <w:rFonts w:ascii="Times New Roman" w:hAnsi="Times New Roman" w:cs="Times New Roman"/>
          <w:sz w:val="28"/>
          <w:szCs w:val="28"/>
        </w:rPr>
        <w:t xml:space="preserve"> и Николай Шилов, начальник отдела департамента экономического развития Воронежской области, вице-президент Российского общества оценщиков Виктория </w:t>
      </w:r>
      <w:proofErr w:type="spellStart"/>
      <w:r w:rsidRPr="00234053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234053">
        <w:rPr>
          <w:rFonts w:ascii="Times New Roman" w:hAnsi="Times New Roman" w:cs="Times New Roman"/>
          <w:sz w:val="28"/>
          <w:szCs w:val="28"/>
        </w:rPr>
        <w:t xml:space="preserve">, руководители ГБУ «Центр кадастровой оценки» Воронежской, Липецкой и Курской областей и Ольга </w:t>
      </w:r>
      <w:proofErr w:type="spellStart"/>
      <w:r w:rsidRPr="00234053">
        <w:rPr>
          <w:rFonts w:ascii="Times New Roman" w:hAnsi="Times New Roman" w:cs="Times New Roman"/>
          <w:sz w:val="28"/>
          <w:szCs w:val="28"/>
        </w:rPr>
        <w:t>Ламок</w:t>
      </w:r>
      <w:proofErr w:type="spellEnd"/>
      <w:r w:rsidRPr="00234053">
        <w:rPr>
          <w:rFonts w:ascii="Times New Roman" w:hAnsi="Times New Roman" w:cs="Times New Roman"/>
          <w:sz w:val="28"/>
          <w:szCs w:val="28"/>
        </w:rPr>
        <w:t>, главный ре</w:t>
      </w:r>
      <w:r>
        <w:rPr>
          <w:rFonts w:ascii="Times New Roman" w:hAnsi="Times New Roman" w:cs="Times New Roman"/>
          <w:sz w:val="28"/>
          <w:szCs w:val="28"/>
        </w:rPr>
        <w:t>дактор бизнес-издания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Абирег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34053" w:rsidRDefault="00234053" w:rsidP="00234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53">
        <w:rPr>
          <w:rFonts w:ascii="Times New Roman" w:hAnsi="Times New Roman" w:cs="Times New Roman"/>
          <w:sz w:val="28"/>
          <w:szCs w:val="28"/>
        </w:rPr>
        <w:t>Актуальные вопросы недвижимости прозвучали в свободной обстановке в формате беседы, где каждый желающий смог высказать свое мнение или получить исчерпывающий ответ от спикеров форума.</w:t>
      </w:r>
    </w:p>
    <w:p w:rsidR="00234053" w:rsidRDefault="00234053" w:rsidP="00234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53">
        <w:rPr>
          <w:rFonts w:ascii="Times New Roman" w:hAnsi="Times New Roman" w:cs="Times New Roman"/>
          <w:sz w:val="28"/>
          <w:szCs w:val="28"/>
        </w:rPr>
        <w:t>Внесение изменений в Закон о кадастровой оценке стало самой обсуждаемой темой. «В проекте закона, который еще подлежит детальному изучению, применён принцип «любое исправление – в пользу правообладателя. Если в результате исправления ошибки кадастровая стоимость уменьшилась, такая стоимость применяется ретроспективно – со дня применения ошибочной стоимости, а если стоимость увеличилась – с нового налогового периода» – пояснила Елена Перегудова, руководитель регио</w:t>
      </w:r>
      <w:r>
        <w:rPr>
          <w:rFonts w:ascii="Times New Roman" w:hAnsi="Times New Roman" w:cs="Times New Roman"/>
          <w:sz w:val="28"/>
          <w:szCs w:val="28"/>
        </w:rPr>
        <w:t>нального Управления Росреестра.</w:t>
      </w:r>
    </w:p>
    <w:p w:rsidR="005930BC" w:rsidRPr="00234053" w:rsidRDefault="00234053" w:rsidP="00234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53">
        <w:rPr>
          <w:rFonts w:ascii="Times New Roman" w:hAnsi="Times New Roman" w:cs="Times New Roman"/>
          <w:sz w:val="28"/>
          <w:szCs w:val="28"/>
        </w:rPr>
        <w:t>Также в законопроекте установлен единый для всех регионов цикл и дата оценки, она будет проводиться один раз в 4 года, и только в городах федерального значения по решению властей может проводиться один раз в 2 года.</w:t>
      </w:r>
    </w:p>
    <w:sectPr w:rsidR="005930BC" w:rsidRPr="0023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53"/>
    <w:rsid w:val="00234053"/>
    <w:rsid w:val="005772D3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28AE-DFFE-4E4F-9BE9-1EE3702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2019-11-22T12:04:00Z</dcterms:created>
  <dcterms:modified xsi:type="dcterms:W3CDTF">2019-11-22T12:04:00Z</dcterms:modified>
</cp:coreProperties>
</file>