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Главе </w:t>
      </w:r>
    </w:p>
    <w:p w:rsidR="00A00EA2" w:rsidRPr="00C83A29" w:rsidRDefault="00A00EA2" w:rsidP="006C3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C38DD">
        <w:rPr>
          <w:rFonts w:ascii="Times New Roman" w:hAnsi="Times New Roman" w:cs="Times New Roman"/>
          <w:sz w:val="28"/>
          <w:szCs w:val="28"/>
        </w:rPr>
        <w:t xml:space="preserve"> </w:t>
      </w:r>
      <w:r w:rsidRPr="00C83A29">
        <w:rPr>
          <w:rFonts w:ascii="Times New Roman" w:hAnsi="Times New Roman" w:cs="Times New Roman"/>
          <w:sz w:val="28"/>
          <w:szCs w:val="28"/>
        </w:rPr>
        <w:t xml:space="preserve">    Новохоперского муниципального района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Воронежской области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В.Т. Петрову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339" w:rsidRPr="00C83A29" w:rsidRDefault="00BF3339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Pr="001655DC" w:rsidRDefault="000C4C21" w:rsidP="0016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5DC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="00216981" w:rsidRPr="001655DC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="001655DC" w:rsidRPr="001655DC">
        <w:rPr>
          <w:rFonts w:ascii="Times New Roman" w:hAnsi="Times New Roman" w:cs="Times New Roman"/>
          <w:b/>
          <w:sz w:val="28"/>
          <w:szCs w:val="28"/>
        </w:rPr>
        <w:t xml:space="preserve">соблюдения бюджетного законодательства и осуществления деятельности по социально-экономическому развитию территории органами местного самоуправления </w:t>
      </w:r>
      <w:proofErr w:type="spellStart"/>
      <w:r w:rsidR="001655DC" w:rsidRPr="001655DC">
        <w:rPr>
          <w:rFonts w:ascii="Times New Roman" w:hAnsi="Times New Roman" w:cs="Times New Roman"/>
          <w:b/>
          <w:sz w:val="28"/>
          <w:szCs w:val="28"/>
        </w:rPr>
        <w:t>Пыховского</w:t>
      </w:r>
      <w:proofErr w:type="spellEnd"/>
      <w:r w:rsidR="001655DC" w:rsidRPr="001655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51015" w:rsidRPr="001655DC">
        <w:rPr>
          <w:rFonts w:ascii="Times New Roman" w:hAnsi="Times New Roman" w:cs="Times New Roman"/>
          <w:b/>
          <w:sz w:val="28"/>
          <w:szCs w:val="28"/>
        </w:rPr>
        <w:t>.</w:t>
      </w:r>
      <w:r w:rsidRPr="001655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D2840" w:rsidRPr="00216981" w:rsidRDefault="00AD2840" w:rsidP="002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840" w:rsidRPr="001655DC" w:rsidRDefault="001655DC" w:rsidP="00477BB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655D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«О ревизионной комиссии Новохоперского муниципального района Воронежской области», п. 16 уточненного плана работы ревизионной комиссии Новохоперского муниципального района Воронежской области на 2017 год и </w:t>
      </w:r>
      <w:r w:rsidRPr="001655DC">
        <w:rPr>
          <w:rFonts w:ascii="Times New Roman" w:hAnsi="Times New Roman" w:cs="Times New Roman"/>
          <w:sz w:val="28"/>
          <w:szCs w:val="28"/>
        </w:rPr>
        <w:t xml:space="preserve">на </w:t>
      </w:r>
      <w:r w:rsidRPr="001655DC">
        <w:rPr>
          <w:rFonts w:ascii="Times New Roman" w:eastAsia="Times-Roman" w:hAnsi="Times New Roman" w:cs="Times New Roman"/>
          <w:sz w:val="28"/>
          <w:szCs w:val="28"/>
        </w:rPr>
        <w:t>основании удостоверения от 02.10.2017 №9, выданного председателем</w:t>
      </w:r>
      <w:r w:rsidRPr="001655DC">
        <w:rPr>
          <w:rFonts w:ascii="Times New Roman" w:hAnsi="Times New Roman" w:cs="Times New Roman"/>
          <w:sz w:val="28"/>
          <w:szCs w:val="28"/>
        </w:rPr>
        <w:t xml:space="preserve"> </w:t>
      </w:r>
      <w:r w:rsidRPr="001655DC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комиссии,</w:t>
      </w:r>
      <w:r w:rsidRPr="001655DC">
        <w:rPr>
          <w:rFonts w:ascii="Times New Roman" w:hAnsi="Times New Roman" w:cs="Times New Roman"/>
          <w:sz w:val="28"/>
          <w:szCs w:val="28"/>
        </w:rPr>
        <w:t xml:space="preserve"> инспектором </w:t>
      </w:r>
      <w:proofErr w:type="spellStart"/>
      <w:r w:rsidRPr="001655DC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1655DC">
        <w:rPr>
          <w:rFonts w:ascii="Times New Roman" w:hAnsi="Times New Roman" w:cs="Times New Roman"/>
          <w:sz w:val="28"/>
          <w:szCs w:val="28"/>
        </w:rPr>
        <w:t xml:space="preserve"> Н.И.</w:t>
      </w:r>
      <w:r w:rsidRPr="001655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55DC">
        <w:rPr>
          <w:rFonts w:ascii="Times New Roman" w:hAnsi="Times New Roman" w:cs="Times New Roman"/>
          <w:sz w:val="28"/>
          <w:szCs w:val="28"/>
        </w:rPr>
        <w:t xml:space="preserve"> а также в соответствии с Порядком осуществления полномочий по внутреннему финансовому контролю в Новохоперском муниципальном районе, п.4</w:t>
      </w:r>
      <w:proofErr w:type="gramEnd"/>
      <w:r w:rsidRPr="00165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5DC">
        <w:rPr>
          <w:rFonts w:ascii="Times New Roman" w:hAnsi="Times New Roman" w:cs="Times New Roman"/>
          <w:sz w:val="28"/>
          <w:szCs w:val="28"/>
        </w:rPr>
        <w:t xml:space="preserve">плана контрольных мероприятий по внутреннему муниципальному финансовому контролю на 2017 год и на основании распоряжения администрации </w:t>
      </w:r>
      <w:r w:rsidRPr="001655DC">
        <w:rPr>
          <w:rFonts w:ascii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1655DC">
        <w:rPr>
          <w:rFonts w:ascii="Times New Roman" w:hAnsi="Times New Roman" w:cs="Times New Roman"/>
          <w:sz w:val="28"/>
          <w:szCs w:val="28"/>
        </w:rPr>
        <w:t xml:space="preserve"> Воронежской области  от 16.10.2017 г. №483 старшим инспектором по осуществлению внутреннего муниципального финансового   контроля   администрации   муниципального  района  Черновой О.В. проведена совместная проверка соблюдения бюджетного законодательства и осуществления деятельности по социально-экономическому развитию территории органами местного самоуправления </w:t>
      </w:r>
      <w:proofErr w:type="spellStart"/>
      <w:r w:rsidRPr="001655DC">
        <w:rPr>
          <w:rFonts w:ascii="Times New Roman" w:hAnsi="Times New Roman" w:cs="Times New Roman"/>
          <w:sz w:val="28"/>
          <w:szCs w:val="28"/>
        </w:rPr>
        <w:t>Пыховского</w:t>
      </w:r>
      <w:proofErr w:type="spellEnd"/>
      <w:r w:rsidRPr="001655DC">
        <w:rPr>
          <w:rFonts w:ascii="Times New Roman" w:hAnsi="Times New Roman" w:cs="Times New Roman"/>
          <w:sz w:val="28"/>
          <w:szCs w:val="28"/>
        </w:rPr>
        <w:t xml:space="preserve"> сельского поселения за период</w:t>
      </w:r>
      <w:proofErr w:type="gramEnd"/>
      <w:r w:rsidRPr="001655DC">
        <w:rPr>
          <w:rFonts w:ascii="Times New Roman" w:hAnsi="Times New Roman" w:cs="Times New Roman"/>
          <w:sz w:val="28"/>
          <w:szCs w:val="28"/>
        </w:rPr>
        <w:t xml:space="preserve"> с января 2015 года по сентябрь 2017 года</w:t>
      </w:r>
      <w:r w:rsidRPr="001655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0EA2" w:rsidRPr="00165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A2" w:rsidRPr="00C83A29" w:rsidRDefault="006C38DD" w:rsidP="006C3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447E58">
        <w:rPr>
          <w:rFonts w:ascii="Times New Roman" w:hAnsi="Times New Roman" w:cs="Times New Roman"/>
          <w:sz w:val="28"/>
          <w:szCs w:val="28"/>
        </w:rPr>
        <w:t>09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447E58">
        <w:rPr>
          <w:rFonts w:ascii="Times New Roman" w:hAnsi="Times New Roman" w:cs="Times New Roman"/>
          <w:sz w:val="28"/>
          <w:szCs w:val="28"/>
        </w:rPr>
        <w:t>октября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47E58">
        <w:rPr>
          <w:rFonts w:ascii="Times New Roman" w:hAnsi="Times New Roman" w:cs="Times New Roman"/>
          <w:sz w:val="28"/>
          <w:szCs w:val="28"/>
        </w:rPr>
        <w:t>03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447E58">
        <w:rPr>
          <w:rFonts w:ascii="Times New Roman" w:hAnsi="Times New Roman" w:cs="Times New Roman"/>
          <w:sz w:val="28"/>
          <w:szCs w:val="28"/>
        </w:rPr>
        <w:t>ноября</w:t>
      </w:r>
      <w:r w:rsidR="00AD2840">
        <w:rPr>
          <w:rFonts w:ascii="Times New Roman" w:hAnsi="Times New Roman" w:cs="Times New Roman"/>
          <w:sz w:val="28"/>
          <w:szCs w:val="28"/>
        </w:rPr>
        <w:t xml:space="preserve"> </w:t>
      </w:r>
      <w:r w:rsidR="00A00EA2" w:rsidRPr="00C83A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C38DD">
        <w:rPr>
          <w:sz w:val="28"/>
          <w:szCs w:val="28"/>
        </w:rPr>
        <w:t xml:space="preserve"> </w:t>
      </w:r>
    </w:p>
    <w:p w:rsidR="00E55047" w:rsidRPr="00FE2C00" w:rsidRDefault="00E55047" w:rsidP="00FE2C0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8747B2" w:rsidRPr="00FE2C00">
        <w:rPr>
          <w:rFonts w:ascii="Times New Roman" w:hAnsi="Times New Roman"/>
          <w:sz w:val="28"/>
          <w:szCs w:val="28"/>
        </w:rPr>
        <w:t xml:space="preserve">поселением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отмечен ряд недостатков и нарушений</w:t>
      </w:r>
      <w:r w:rsidR="00795B34">
        <w:rPr>
          <w:rFonts w:ascii="Times New Roman" w:eastAsia="Times New Roman" w:hAnsi="Times New Roman"/>
          <w:sz w:val="28"/>
          <w:szCs w:val="28"/>
        </w:rPr>
        <w:t>:</w:t>
      </w:r>
    </w:p>
    <w:p w:rsidR="00ED042C" w:rsidRDefault="00E55047" w:rsidP="00795B34">
      <w:pPr>
        <w:tabs>
          <w:tab w:val="left" w:pos="2590"/>
        </w:tabs>
        <w:spacing w:after="0"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BD">
        <w:rPr>
          <w:rFonts w:ascii="Times New Roman" w:hAnsi="Times New Roman" w:cs="Times New Roman"/>
          <w:sz w:val="28"/>
          <w:szCs w:val="28"/>
        </w:rPr>
        <w:t xml:space="preserve"> </w:t>
      </w:r>
      <w:r w:rsidR="00BD3715" w:rsidRPr="00363DBD">
        <w:rPr>
          <w:rFonts w:ascii="Times New Roman" w:hAnsi="Times New Roman" w:cs="Times New Roman"/>
          <w:sz w:val="28"/>
          <w:szCs w:val="28"/>
        </w:rPr>
        <w:t xml:space="preserve">В </w:t>
      </w:r>
      <w:r w:rsidR="00795B34">
        <w:rPr>
          <w:rFonts w:ascii="Times New Roman" w:hAnsi="Times New Roman" w:cs="Times New Roman"/>
          <w:sz w:val="28"/>
          <w:szCs w:val="28"/>
        </w:rPr>
        <w:t>тексте</w:t>
      </w:r>
      <w:r w:rsidR="00BD3715" w:rsidRPr="00363DB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proofErr w:type="spellStart"/>
      <w:r w:rsidR="00912FE4">
        <w:rPr>
          <w:rFonts w:ascii="Times New Roman" w:hAnsi="Times New Roman" w:cs="Times New Roman"/>
          <w:sz w:val="28"/>
          <w:szCs w:val="28"/>
        </w:rPr>
        <w:t>Пыховского</w:t>
      </w:r>
      <w:proofErr w:type="spellEnd"/>
      <w:r w:rsidR="00BD3715" w:rsidRPr="00363DBD">
        <w:rPr>
          <w:rFonts w:ascii="Times New Roman" w:hAnsi="Times New Roman" w:cs="Times New Roman"/>
          <w:sz w:val="28"/>
          <w:szCs w:val="28"/>
        </w:rPr>
        <w:t xml:space="preserve"> сельского поселения выявлен</w:t>
      </w:r>
      <w:r w:rsidR="00363DBD" w:rsidRPr="00363DBD">
        <w:rPr>
          <w:rFonts w:ascii="Times New Roman" w:hAnsi="Times New Roman" w:cs="Times New Roman"/>
          <w:sz w:val="28"/>
          <w:szCs w:val="28"/>
        </w:rPr>
        <w:t>ы</w:t>
      </w:r>
      <w:r w:rsidR="00BD3715" w:rsidRPr="00363DBD">
        <w:rPr>
          <w:rFonts w:ascii="Times New Roman" w:hAnsi="Times New Roman" w:cs="Times New Roman"/>
          <w:sz w:val="28"/>
          <w:szCs w:val="28"/>
        </w:rPr>
        <w:t xml:space="preserve"> многочисленные </w:t>
      </w:r>
      <w:r w:rsidR="00BD3715" w:rsidRPr="00540A24">
        <w:rPr>
          <w:rFonts w:ascii="Times New Roman" w:hAnsi="Times New Roman" w:cs="Times New Roman"/>
          <w:sz w:val="28"/>
          <w:szCs w:val="28"/>
        </w:rPr>
        <w:t>недочеты</w:t>
      </w:r>
      <w:r w:rsidR="00795B34">
        <w:rPr>
          <w:rFonts w:ascii="Times New Roman" w:hAnsi="Times New Roman" w:cs="Times New Roman"/>
          <w:sz w:val="28"/>
          <w:szCs w:val="28"/>
        </w:rPr>
        <w:t>:</w:t>
      </w:r>
    </w:p>
    <w:p w:rsidR="00795B34" w:rsidRDefault="00795B34" w:rsidP="00795B34">
      <w:pPr>
        <w:tabs>
          <w:tab w:val="left" w:pos="2590"/>
        </w:tabs>
        <w:spacing w:after="0"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B34">
        <w:rPr>
          <w:rFonts w:ascii="Times New Roman" w:eastAsia="Times New Roman" w:hAnsi="Times New Roman" w:cs="Times New Roman"/>
          <w:sz w:val="28"/>
          <w:szCs w:val="28"/>
        </w:rPr>
        <w:t xml:space="preserve">- в статье 3 в состав </w:t>
      </w:r>
      <w:r w:rsidRPr="00795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бюджетного процесса в </w:t>
      </w:r>
      <w:proofErr w:type="spellStart"/>
      <w:r w:rsidRPr="00795B34">
        <w:rPr>
          <w:rFonts w:ascii="Times New Roman" w:eastAsia="Times New Roman" w:hAnsi="Times New Roman" w:cs="Times New Roman"/>
          <w:sz w:val="28"/>
          <w:szCs w:val="28"/>
        </w:rPr>
        <w:t>Пыховском</w:t>
      </w:r>
      <w:proofErr w:type="spellEnd"/>
      <w:r w:rsidRPr="00795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включена «Контрольно-счетная комиссия </w:t>
      </w:r>
      <w:r w:rsidRPr="00795B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Новохоперского муниципального района</w:t>
      </w:r>
      <w:r w:rsidRPr="00795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Воронежской области», а также главные распорядители, распорядители и получатели средств </w:t>
      </w:r>
      <w:r w:rsidRPr="00795B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районного бюджета</w:t>
      </w:r>
      <w:r w:rsidRPr="00795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главные администраторы (администраторы) доходов </w:t>
      </w:r>
      <w:r w:rsidRPr="00795B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районного бюджета</w:t>
      </w:r>
      <w:r w:rsidRPr="00795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r w:rsidRPr="00795B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районного бюджета</w:t>
      </w:r>
      <w:r w:rsidRPr="00795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не указана администрация </w:t>
      </w:r>
      <w:proofErr w:type="spellStart"/>
      <w:r w:rsidRPr="00795B34">
        <w:rPr>
          <w:rFonts w:ascii="Times New Roman" w:eastAsia="Times New Roman" w:hAnsi="Times New Roman" w:cs="Times New Roman"/>
          <w:sz w:val="28"/>
          <w:szCs w:val="28"/>
        </w:rPr>
        <w:t>Пыховского</w:t>
      </w:r>
      <w:proofErr w:type="spellEnd"/>
      <w:r w:rsidRPr="00795B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795B34" w:rsidRDefault="00795B34" w:rsidP="00795B34">
      <w:pPr>
        <w:tabs>
          <w:tab w:val="left" w:pos="2590"/>
        </w:tabs>
        <w:spacing w:after="0"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C3C24" w:rsidRPr="00AB0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бюджетные полномочия администрации </w:t>
      </w:r>
      <w:proofErr w:type="spellStart"/>
      <w:r w:rsidR="002C3C24" w:rsidRPr="00AB07C7">
        <w:rPr>
          <w:rFonts w:ascii="Times New Roman" w:eastAsia="Times New Roman" w:hAnsi="Times New Roman" w:cs="Times New Roman"/>
          <w:sz w:val="28"/>
          <w:szCs w:val="28"/>
        </w:rPr>
        <w:t>Пыховского</w:t>
      </w:r>
      <w:proofErr w:type="spellEnd"/>
      <w:r w:rsidR="002C3C24" w:rsidRPr="00AB0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определены в двух разных статьях Положения: в статье 6 и </w:t>
      </w:r>
      <w:r w:rsidR="002C3C24" w:rsidRPr="00AB07C7">
        <w:rPr>
          <w:rFonts w:ascii="Times New Roman" w:eastAsia="Times New Roman" w:hAnsi="Times New Roman" w:cs="Times New Roman"/>
          <w:sz w:val="28"/>
          <w:szCs w:val="28"/>
        </w:rPr>
        <w:t>статье 8;</w:t>
      </w:r>
    </w:p>
    <w:p w:rsidR="00795B34" w:rsidRDefault="002C3C24" w:rsidP="002C3C24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C24">
        <w:rPr>
          <w:rFonts w:ascii="Times New Roman" w:hAnsi="Times New Roman" w:cs="Times New Roman"/>
          <w:sz w:val="28"/>
          <w:szCs w:val="28"/>
        </w:rPr>
        <w:t xml:space="preserve"> </w:t>
      </w:r>
      <w:r w:rsidRPr="00AB07C7">
        <w:rPr>
          <w:rFonts w:ascii="Times New Roman" w:eastAsia="Times New Roman" w:hAnsi="Times New Roman" w:cs="Times New Roman"/>
          <w:sz w:val="28"/>
          <w:szCs w:val="28"/>
        </w:rPr>
        <w:t xml:space="preserve">статья 22 устанавливает порядок предоставления бюджетных кредитов из </w:t>
      </w:r>
      <w:r w:rsidRPr="00AB07C7">
        <w:rPr>
          <w:rFonts w:ascii="Times New Roman" w:eastAsia="Times New Roman" w:hAnsi="Times New Roman" w:cs="Times New Roman"/>
          <w:sz w:val="28"/>
          <w:szCs w:val="28"/>
          <w:u w:val="single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513F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75E19" w:rsidRPr="00D26346" w:rsidRDefault="00A14C16" w:rsidP="00363DBD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>В нарушение требований п.8 ст.158 Бюджетного кодекса РФ администрацией поселения не утвержден порядок составления, утверждения и ведения бюджетных смет казенных учреждений.</w:t>
      </w:r>
      <w:r w:rsidR="00A75E19" w:rsidRPr="00D26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16" w:rsidRDefault="00A14C16" w:rsidP="00363DBD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>В нарушение требований п.5 ст.</w:t>
      </w:r>
      <w:r w:rsidRPr="00D26346">
        <w:rPr>
          <w:rFonts w:ascii="Times New Roman" w:hAnsi="Times New Roman" w:cs="Times New Roman"/>
          <w:bCs/>
          <w:sz w:val="28"/>
          <w:szCs w:val="28"/>
        </w:rPr>
        <w:t xml:space="preserve">160.2-1. </w:t>
      </w:r>
      <w:r w:rsidRPr="00D26346">
        <w:rPr>
          <w:rFonts w:ascii="Times New Roman" w:hAnsi="Times New Roman" w:cs="Times New Roman"/>
          <w:sz w:val="28"/>
          <w:szCs w:val="28"/>
        </w:rPr>
        <w:t>Бюджетного кодекса РФ администрацией поселения не утвержден</w:t>
      </w:r>
      <w:r w:rsidRPr="00A14C16">
        <w:rPr>
          <w:rFonts w:ascii="Times New Roman" w:hAnsi="Times New Roman" w:cs="Times New Roman"/>
          <w:sz w:val="28"/>
          <w:szCs w:val="28"/>
        </w:rPr>
        <w:t xml:space="preserve"> порядок осуществления </w:t>
      </w:r>
      <w:r w:rsidRPr="00A14C16">
        <w:rPr>
          <w:rFonts w:ascii="Times New Roman" w:hAnsi="Times New Roman" w:cs="Times New Roman"/>
          <w:bCs/>
          <w:sz w:val="28"/>
          <w:szCs w:val="28"/>
        </w:rPr>
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</w:t>
      </w:r>
      <w:r w:rsidRPr="00A14C16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C16" w:rsidRPr="00D26346" w:rsidRDefault="00A14C16" w:rsidP="00363DBD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6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D2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634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нарушение п. 2 ст. 217.1 БК РФ, п. 2 ст. 58 Положения о бюджетном процессе</w:t>
      </w:r>
      <w:r w:rsidRPr="00D2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26346">
        <w:rPr>
          <w:rFonts w:ascii="Times New Roman" w:hAnsi="Times New Roman" w:cs="Times New Roman"/>
          <w:sz w:val="28"/>
          <w:szCs w:val="28"/>
        </w:rPr>
        <w:t>Пыховского</w:t>
      </w:r>
      <w:proofErr w:type="spellEnd"/>
      <w:r w:rsidRPr="00D263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63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составление и ведение кассового плана администрацией поселения не осуществляется.</w:t>
      </w:r>
    </w:p>
    <w:p w:rsidR="00D6067C" w:rsidRDefault="00D6067C" w:rsidP="00363DBD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14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Выявлено несоответствие </w:t>
      </w:r>
      <w:r w:rsidR="002C3C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плановых данных в отчете об исполнении бюджета</w:t>
      </w:r>
      <w:r w:rsidR="00833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C3C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4C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утвержденным показателям в решении о бюджете с учетом изменений.</w:t>
      </w:r>
    </w:p>
    <w:p w:rsidR="00D6067C" w:rsidRPr="00D26346" w:rsidRDefault="00D6067C" w:rsidP="00363DBD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Коллективным договором </w:t>
      </w:r>
      <w:r w:rsidRPr="00D263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26346">
        <w:rPr>
          <w:rFonts w:ascii="Times New Roman" w:hAnsi="Times New Roman" w:cs="Times New Roman"/>
          <w:sz w:val="28"/>
          <w:szCs w:val="28"/>
        </w:rPr>
        <w:t>Пыховского</w:t>
      </w:r>
      <w:proofErr w:type="spellEnd"/>
      <w:r w:rsidRPr="00D263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6346">
        <w:rPr>
          <w:rFonts w:ascii="Times New Roman" w:hAnsi="Times New Roman" w:cs="Times New Roman"/>
          <w:color w:val="000000"/>
          <w:sz w:val="28"/>
          <w:szCs w:val="28"/>
        </w:rPr>
        <w:t xml:space="preserve"> сроки заработной платы работникам (18 числа за первую половину месяца, 03 числа за вторую половину месяца) не соблюдались. </w:t>
      </w:r>
      <w:r w:rsidRPr="00D26346">
        <w:rPr>
          <w:rFonts w:ascii="Times New Roman" w:hAnsi="Times New Roman" w:cs="Times New Roman"/>
          <w:sz w:val="28"/>
          <w:szCs w:val="28"/>
        </w:rPr>
        <w:t xml:space="preserve">В нарушение ст.136 Трудового кодекса РФ и п.6.3. части </w:t>
      </w:r>
      <w:r w:rsidRPr="00D2634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26346">
        <w:rPr>
          <w:rFonts w:ascii="Times New Roman" w:hAnsi="Times New Roman" w:cs="Times New Roman"/>
          <w:sz w:val="28"/>
          <w:szCs w:val="28"/>
        </w:rPr>
        <w:t xml:space="preserve"> Коллективного договора заработная плата работникам выплачивается один раз в месяц до окончания месяца, за который она начислена.</w:t>
      </w:r>
    </w:p>
    <w:p w:rsidR="00D6067C" w:rsidRPr="00D26346" w:rsidRDefault="00D6067C" w:rsidP="00363DBD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>Из-за несвоевременной оплаты выполненных работ по договору с ООО «</w:t>
      </w:r>
      <w:proofErr w:type="spellStart"/>
      <w:r w:rsidRPr="00D26346">
        <w:rPr>
          <w:rFonts w:ascii="Times New Roman" w:hAnsi="Times New Roman" w:cs="Times New Roman"/>
          <w:sz w:val="28"/>
          <w:szCs w:val="28"/>
        </w:rPr>
        <w:t>ЭнергоМонтажСервис</w:t>
      </w:r>
      <w:proofErr w:type="spellEnd"/>
      <w:r w:rsidRPr="00D26346">
        <w:rPr>
          <w:rFonts w:ascii="Times New Roman" w:hAnsi="Times New Roman" w:cs="Times New Roman"/>
          <w:sz w:val="28"/>
          <w:szCs w:val="28"/>
        </w:rPr>
        <w:t>» администрация поселения вынуждена была оплатить судебные издержки: госпошлину в сумме 4 326 руб. 29 коп</w:t>
      </w:r>
      <w:proofErr w:type="gramStart"/>
      <w:r w:rsidRPr="00D26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6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3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6346">
        <w:rPr>
          <w:rFonts w:ascii="Times New Roman" w:hAnsi="Times New Roman" w:cs="Times New Roman"/>
          <w:sz w:val="28"/>
          <w:szCs w:val="28"/>
        </w:rPr>
        <w:t xml:space="preserve"> услуги представителя в сумме 5000 руб., т.е. возросла нагрузка на бюджет поселения, что можно квалифицировать, как неэффективное использование бюджетных средств.</w:t>
      </w:r>
    </w:p>
    <w:p w:rsidR="00D6067C" w:rsidRDefault="00D6067C" w:rsidP="00363DBD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2E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proofErr w:type="gramStart"/>
      <w:r w:rsidRPr="00F7402E">
        <w:rPr>
          <w:rFonts w:ascii="Times New Roman" w:eastAsia="Times New Roman" w:hAnsi="Times New Roman" w:cs="Times New Roman"/>
          <w:sz w:val="28"/>
          <w:szCs w:val="28"/>
        </w:rPr>
        <w:t>пенсионны</w:t>
      </w:r>
      <w:r w:rsidRPr="00F7402E">
        <w:rPr>
          <w:rFonts w:ascii="Times New Roman" w:hAnsi="Times New Roman" w:cs="Times New Roman"/>
          <w:sz w:val="28"/>
          <w:szCs w:val="28"/>
        </w:rPr>
        <w:t>х</w:t>
      </w:r>
      <w:r w:rsidRPr="00F7402E">
        <w:rPr>
          <w:rFonts w:ascii="Times New Roman" w:eastAsia="Times New Roman" w:hAnsi="Times New Roman" w:cs="Times New Roman"/>
          <w:sz w:val="28"/>
          <w:szCs w:val="28"/>
        </w:rPr>
        <w:t xml:space="preserve"> дел лиц, получающих пенсию за выслугу лет на муниципальной службе</w:t>
      </w:r>
      <w:r w:rsidRPr="00F7402E">
        <w:rPr>
          <w:rFonts w:ascii="Times New Roman" w:hAnsi="Times New Roman" w:cs="Times New Roman"/>
          <w:sz w:val="28"/>
          <w:szCs w:val="28"/>
        </w:rPr>
        <w:t xml:space="preserve"> выявлено</w:t>
      </w:r>
      <w:proofErr w:type="gramEnd"/>
      <w:r w:rsidRPr="00F7402E">
        <w:rPr>
          <w:rFonts w:ascii="Times New Roman" w:hAnsi="Times New Roman" w:cs="Times New Roman"/>
          <w:sz w:val="28"/>
          <w:szCs w:val="28"/>
        </w:rPr>
        <w:t>, что в делах отсутствуют необходимые документы</w:t>
      </w:r>
      <w:r w:rsidR="00F7402E" w:rsidRPr="00F7402E">
        <w:rPr>
          <w:rFonts w:ascii="Times New Roman" w:hAnsi="Times New Roman" w:cs="Times New Roman"/>
          <w:sz w:val="28"/>
          <w:szCs w:val="28"/>
        </w:rPr>
        <w:t>.</w:t>
      </w:r>
    </w:p>
    <w:p w:rsidR="00F7402E" w:rsidRPr="00F7402E" w:rsidRDefault="00F7402E" w:rsidP="00363DBD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7402E">
        <w:rPr>
          <w:rFonts w:ascii="Times New Roman" w:hAnsi="Times New Roman" w:cs="Times New Roman"/>
          <w:sz w:val="28"/>
          <w:szCs w:val="28"/>
        </w:rPr>
        <w:t xml:space="preserve">Перерасчет размера пенсии </w:t>
      </w:r>
      <w:proofErr w:type="gramStart"/>
      <w:r w:rsidRPr="00F7402E">
        <w:rPr>
          <w:rFonts w:ascii="Times New Roman" w:hAnsi="Times New Roman" w:cs="Times New Roman"/>
          <w:sz w:val="28"/>
          <w:szCs w:val="28"/>
        </w:rPr>
        <w:t>за выслугу лет в связи с ее индексацией при повышении в централизованном порядке</w:t>
      </w:r>
      <w:proofErr w:type="gramEnd"/>
      <w:r w:rsidRPr="00F7402E">
        <w:rPr>
          <w:rFonts w:ascii="Times New Roman" w:hAnsi="Times New Roman" w:cs="Times New Roman"/>
          <w:sz w:val="28"/>
          <w:szCs w:val="28"/>
        </w:rPr>
        <w:t xml:space="preserve"> должностных окладов, ежемесячных надбавок к должностному окладу за классный чин муниципальных служащих не производился.</w:t>
      </w:r>
    </w:p>
    <w:p w:rsidR="000C4C21" w:rsidRPr="00D26346" w:rsidRDefault="00F7402E" w:rsidP="00A14C16">
      <w:pPr>
        <w:tabs>
          <w:tab w:val="left" w:pos="2590"/>
        </w:tabs>
        <w:spacing w:line="240" w:lineRule="auto"/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3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</w:t>
      </w:r>
      <w:hyperlink r:id="rId6" w:history="1">
        <w:r w:rsidRPr="00D2634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 6 статьи 8</w:t>
        </w:r>
      </w:hyperlink>
      <w:r w:rsidRPr="00D263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6 декабря 2011 г. N402-ФЗ "О бухгалтерском учете" </w:t>
      </w:r>
      <w:proofErr w:type="spellStart"/>
      <w:r w:rsidRPr="00D26346">
        <w:rPr>
          <w:rFonts w:ascii="Times New Roman" w:eastAsia="Calibri" w:hAnsi="Times New Roman" w:cs="Times New Roman"/>
          <w:sz w:val="28"/>
          <w:szCs w:val="28"/>
          <w:lang w:eastAsia="en-US"/>
        </w:rPr>
        <w:t>Пыховским</w:t>
      </w:r>
      <w:proofErr w:type="spellEnd"/>
      <w:r w:rsidRPr="00D263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сельским поселением </w:t>
      </w:r>
      <w:r w:rsidRPr="00D2634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изменения в учетную политику не вносились</w:t>
      </w:r>
      <w:r w:rsidRPr="00D263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C32F9" w:rsidRPr="00D263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3C24" w:rsidRDefault="002C3C24" w:rsidP="002C3C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5FA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При заключении контрактов (договоров) </w:t>
      </w:r>
      <w:r>
        <w:rPr>
          <w:rFonts w:ascii="Times New Roman" w:hAnsi="Times New Roman" w:cs="Times New Roman"/>
          <w:color w:val="0D0D0D"/>
          <w:sz w:val="28"/>
          <w:szCs w:val="28"/>
        </w:rPr>
        <w:t>были нарушены</w:t>
      </w:r>
      <w:r w:rsidRPr="00A025F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положения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</w:t>
      </w:r>
      <w:r w:rsidRPr="00A025F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ст. 432, 457 </w:t>
      </w:r>
      <w:r w:rsidRPr="00A025FA">
        <w:rPr>
          <w:rFonts w:ascii="Times New Roman" w:eastAsia="Times New Roman" w:hAnsi="Times New Roman" w:cs="Times New Roman"/>
          <w:sz w:val="28"/>
          <w:szCs w:val="28"/>
        </w:rPr>
        <w:t>Гражданского кодекса Российской</w:t>
      </w:r>
      <w:r w:rsidR="001C6414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30.11.1994 №51-ФЗ, </w:t>
      </w:r>
      <w:r w:rsidR="001C6414" w:rsidRPr="001C6414">
        <w:rPr>
          <w:rFonts w:ascii="Times New Roman" w:eastAsia="Times New Roman" w:hAnsi="Times New Roman" w:cs="Times New Roman"/>
          <w:sz w:val="28"/>
          <w:szCs w:val="28"/>
        </w:rPr>
        <w:t>части 2 статьи 34 Федерального закона № 44-ФЗ</w:t>
      </w:r>
      <w:r w:rsidR="001C6414" w:rsidRPr="001C6414">
        <w:rPr>
          <w:rFonts w:ascii="Times New Roman" w:hAnsi="Times New Roman" w:cs="Times New Roman"/>
          <w:sz w:val="28"/>
          <w:szCs w:val="28"/>
        </w:rPr>
        <w:t>.</w:t>
      </w:r>
      <w:r w:rsidR="00A84752">
        <w:rPr>
          <w:rFonts w:ascii="Times New Roman" w:hAnsi="Times New Roman"/>
          <w:sz w:val="28"/>
          <w:szCs w:val="28"/>
        </w:rPr>
        <w:t xml:space="preserve">        </w:t>
      </w:r>
    </w:p>
    <w:p w:rsidR="00A84752" w:rsidRDefault="001C6414" w:rsidP="00A14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4752">
        <w:rPr>
          <w:rFonts w:ascii="Times New Roman" w:hAnsi="Times New Roman"/>
          <w:sz w:val="28"/>
          <w:szCs w:val="28"/>
        </w:rPr>
        <w:t>О</w:t>
      </w:r>
      <w:r w:rsidR="00A84752" w:rsidRPr="00FE2C00">
        <w:rPr>
          <w:rFonts w:ascii="Times New Roman" w:hAnsi="Times New Roman"/>
          <w:sz w:val="28"/>
          <w:szCs w:val="28"/>
        </w:rPr>
        <w:t>тмечены нарушения в части несвоевременного принятия к учету поставленного товара, оказанной услуги, выполненной работы (ее результата)</w:t>
      </w:r>
      <w:r w:rsidR="00A84752">
        <w:rPr>
          <w:rFonts w:ascii="Times New Roman" w:hAnsi="Times New Roman"/>
          <w:sz w:val="28"/>
          <w:szCs w:val="28"/>
        </w:rPr>
        <w:t>.</w:t>
      </w:r>
    </w:p>
    <w:p w:rsidR="00A84752" w:rsidRDefault="00A84752" w:rsidP="00A14C1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26346">
        <w:rPr>
          <w:rFonts w:ascii="Times New Roman" w:eastAsia="Times New Roman" w:hAnsi="Times New Roman" w:cs="Times New Roman"/>
          <w:sz w:val="28"/>
          <w:szCs w:val="28"/>
        </w:rPr>
        <w:t>Установлены также случаи неправильного применения кодов счетов бюджетного учета и корреспонденций счетов, а также выявлено, что сведения о состоянии расчетов с поставщиками коммунальных услуг отражены в Главной книге в «свернутом» виде и не соответствуют сведениям в Журнале операций расчетов с поставщиками и подрядчиками, в результате чего в Главной книге и отчете об исполнении бюджета поселения на 01.01.2017 года содержится недостоверная</w:t>
      </w:r>
      <w:proofErr w:type="gramEnd"/>
      <w:r w:rsidRPr="00D26346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состоянии</w:t>
      </w:r>
      <w:r w:rsidRPr="00A84752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поселения.</w:t>
      </w:r>
    </w:p>
    <w:p w:rsidR="00EE4516" w:rsidRDefault="00EE4516" w:rsidP="00A14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EE4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проверки </w:t>
      </w:r>
      <w:r w:rsidRPr="00CD0E1C">
        <w:rPr>
          <w:rFonts w:ascii="Times New Roman" w:hAnsi="Times New Roman"/>
          <w:bCs/>
          <w:sz w:val="28"/>
          <w:szCs w:val="28"/>
        </w:rPr>
        <w:t>организации учета нефинансовых активов</w:t>
      </w:r>
      <w:r>
        <w:rPr>
          <w:rFonts w:ascii="Times New Roman" w:hAnsi="Times New Roman"/>
          <w:bCs/>
          <w:sz w:val="28"/>
          <w:szCs w:val="28"/>
        </w:rPr>
        <w:t xml:space="preserve"> установлено:</w:t>
      </w:r>
    </w:p>
    <w:p w:rsidR="00EE4516" w:rsidRDefault="00EE4516" w:rsidP="00A14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26346">
        <w:rPr>
          <w:rFonts w:ascii="Times New Roman" w:hAnsi="Times New Roman"/>
          <w:sz w:val="28"/>
          <w:szCs w:val="28"/>
        </w:rPr>
        <w:t xml:space="preserve">В нарушение требований ст.ст. 71,142 Инструкции N 157н </w:t>
      </w:r>
      <w:r w:rsidRPr="00D26346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собственности </w:t>
      </w:r>
      <w:proofErr w:type="spellStart"/>
      <w:r w:rsidRPr="00D26346">
        <w:rPr>
          <w:rFonts w:ascii="Times New Roman" w:hAnsi="Times New Roman" w:cs="Times New Roman"/>
          <w:sz w:val="28"/>
          <w:szCs w:val="28"/>
        </w:rPr>
        <w:t>Пыховского</w:t>
      </w:r>
      <w:proofErr w:type="spellEnd"/>
      <w:r w:rsidRPr="00D2634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земельные участки, предоставленные </w:t>
      </w:r>
      <w:r w:rsidRPr="00D263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администрации поселения</w:t>
      </w:r>
      <w:r w:rsidRPr="00D26346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пользования, не приняты к учету на соответствующих счетах бухгалтерского учета на основании свидетельств, подтверждающих право собственности или право пользования земельными участкам, по их кадастровой стоимости.</w:t>
      </w:r>
      <w:proofErr w:type="gramEnd"/>
    </w:p>
    <w:p w:rsidR="0018470B" w:rsidRPr="00D26346" w:rsidRDefault="0018470B" w:rsidP="0018470B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>За проверяемый период проведено списание материальных запасов без оправдательных документов на общую сумму 333 559,53 руб.</w:t>
      </w:r>
    </w:p>
    <w:p w:rsidR="0018470B" w:rsidRPr="00D26346" w:rsidRDefault="0018470B" w:rsidP="00184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 xml:space="preserve">          В нарушение пункта 2.3. Положения об учетной политике списание бензина осуществляется не по установленному нормативу на основании Путевых листов (</w:t>
      </w:r>
      <w:hyperlink r:id="rId7" w:history="1">
        <w:r w:rsidRPr="00D26346">
          <w:rPr>
            <w:rFonts w:ascii="Times New Roman" w:hAnsi="Times New Roman" w:cs="Times New Roman"/>
            <w:sz w:val="28"/>
            <w:szCs w:val="28"/>
          </w:rPr>
          <w:t xml:space="preserve">ф. </w:t>
        </w:r>
      </w:hyperlink>
      <w:hyperlink r:id="rId8" w:history="1">
        <w:r w:rsidRPr="00D26346">
          <w:rPr>
            <w:rFonts w:ascii="Times New Roman" w:hAnsi="Times New Roman" w:cs="Times New Roman"/>
            <w:sz w:val="28"/>
            <w:szCs w:val="28"/>
          </w:rPr>
          <w:t>0345001</w:t>
        </w:r>
      </w:hyperlink>
      <w:r w:rsidRPr="00D26346">
        <w:rPr>
          <w:rFonts w:ascii="Times New Roman" w:hAnsi="Times New Roman" w:cs="Times New Roman"/>
          <w:sz w:val="28"/>
          <w:szCs w:val="28"/>
        </w:rPr>
        <w:t>), а в объеме его приобретения.</w:t>
      </w:r>
    </w:p>
    <w:p w:rsidR="00EE4516" w:rsidRPr="00D26346" w:rsidRDefault="00EE4516" w:rsidP="00A14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035" w:rsidRPr="003559E1">
        <w:rPr>
          <w:rFonts w:ascii="Times New Roman" w:eastAsia="Times New Roman" w:hAnsi="Times New Roman" w:cs="Times New Roman"/>
          <w:sz w:val="28"/>
          <w:szCs w:val="28"/>
        </w:rPr>
        <w:t xml:space="preserve">Сделаны замечания по ведению </w:t>
      </w:r>
      <w:r w:rsidR="001A2035" w:rsidRPr="003559E1">
        <w:rPr>
          <w:rFonts w:ascii="Times New Roman" w:hAnsi="Times New Roman" w:cs="Times New Roman"/>
          <w:sz w:val="28"/>
          <w:szCs w:val="28"/>
        </w:rPr>
        <w:t>инвентарных карточек учета основных средств,</w:t>
      </w:r>
      <w:r w:rsidR="001A2035" w:rsidRPr="003559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A2035" w:rsidRPr="003559E1">
        <w:rPr>
          <w:rFonts w:ascii="Times New Roman" w:eastAsia="Times New Roman" w:hAnsi="Times New Roman" w:cs="Times New Roman"/>
          <w:sz w:val="28"/>
          <w:szCs w:val="28"/>
        </w:rPr>
        <w:t>оборотных ведомостей по учету основных средств</w:t>
      </w:r>
      <w:r w:rsidR="001A2035" w:rsidRPr="003559E1">
        <w:rPr>
          <w:rFonts w:ascii="Times New Roman" w:hAnsi="Times New Roman" w:cs="Times New Roman"/>
          <w:sz w:val="28"/>
          <w:szCs w:val="28"/>
        </w:rPr>
        <w:t>,</w:t>
      </w:r>
      <w:r w:rsidR="001A2035" w:rsidRPr="003559E1">
        <w:rPr>
          <w:rFonts w:ascii="Times New Roman" w:eastAsia="Times New Roman" w:hAnsi="Times New Roman" w:cs="Times New Roman"/>
          <w:sz w:val="28"/>
          <w:szCs w:val="28"/>
        </w:rPr>
        <w:t xml:space="preserve"> заполнению путевых листов.</w:t>
      </w:r>
    </w:p>
    <w:p w:rsidR="0018470B" w:rsidRPr="00D26346" w:rsidRDefault="0018470B" w:rsidP="008A5E6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346">
        <w:rPr>
          <w:rFonts w:ascii="Times New Roman" w:hAnsi="Times New Roman"/>
          <w:sz w:val="28"/>
          <w:szCs w:val="28"/>
        </w:rPr>
        <w:t>В результате проверки МКУК «</w:t>
      </w:r>
      <w:proofErr w:type="spellStart"/>
      <w:r w:rsidRPr="00D26346">
        <w:rPr>
          <w:rFonts w:ascii="Times New Roman" w:hAnsi="Times New Roman"/>
          <w:sz w:val="28"/>
          <w:szCs w:val="28"/>
        </w:rPr>
        <w:t>Пыховский</w:t>
      </w:r>
      <w:proofErr w:type="spellEnd"/>
      <w:r w:rsidRPr="00D26346">
        <w:rPr>
          <w:rFonts w:ascii="Times New Roman" w:hAnsi="Times New Roman"/>
          <w:sz w:val="28"/>
          <w:szCs w:val="28"/>
        </w:rPr>
        <w:t xml:space="preserve"> КДЦ» установлено:</w:t>
      </w:r>
    </w:p>
    <w:p w:rsidR="00282688" w:rsidRPr="00D26346" w:rsidRDefault="00582E90" w:rsidP="007513FE">
      <w:pPr>
        <w:widowControl w:val="0"/>
        <w:spacing w:before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2E90">
        <w:rPr>
          <w:rFonts w:ascii="Times New Roman" w:hAnsi="Times New Roman" w:cs="Times New Roman"/>
          <w:sz w:val="28"/>
          <w:szCs w:val="28"/>
        </w:rPr>
        <w:t xml:space="preserve">Проверкой соответствия Устава </w:t>
      </w:r>
      <w:r w:rsidRPr="00582E9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МКУК «</w:t>
      </w:r>
      <w:proofErr w:type="spellStart"/>
      <w:r w:rsidRPr="00582E9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Пыховский</w:t>
      </w:r>
      <w:proofErr w:type="spellEnd"/>
      <w:r w:rsidRPr="00582E9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КДЦ»</w:t>
      </w:r>
      <w:r w:rsidRPr="00582E90">
        <w:rPr>
          <w:rFonts w:ascii="Times New Roman" w:hAnsi="Times New Roman" w:cs="Times New Roman"/>
          <w:bCs/>
          <w:sz w:val="28"/>
          <w:szCs w:val="28"/>
        </w:rPr>
        <w:t xml:space="preserve"> действующему законодательству установлено, что содержание статьи 4.7. Устава, устанавливающей дополнительные источники финансирования деятельности учреждения, а также статьи 4.10. Устава о том, что «доходы Учреждения, полученные от платных услуг, после уплаты налогов и сборов, предусмотренных законодательством о налогах и сборах, в полном объеме учитываются в смете доходов и расходов Учреждения», </w:t>
      </w:r>
      <w:r w:rsidRPr="00582E90">
        <w:rPr>
          <w:rFonts w:ascii="Times New Roman" w:hAnsi="Times New Roman" w:cs="Times New Roman"/>
          <w:sz w:val="28"/>
          <w:szCs w:val="28"/>
        </w:rPr>
        <w:t>противоречит нормам, закрепленным в ст.ст. 41, 51, 57, 62 и 161 Б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Pr="00582E90">
        <w:rPr>
          <w:rFonts w:ascii="Times New Roman" w:hAnsi="Times New Roman" w:cs="Times New Roman"/>
          <w:sz w:val="28"/>
          <w:szCs w:val="28"/>
        </w:rPr>
        <w:t>.</w:t>
      </w:r>
    </w:p>
    <w:p w:rsidR="00282688" w:rsidRPr="00D26346" w:rsidRDefault="00282688" w:rsidP="00184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/>
          <w:sz w:val="28"/>
          <w:szCs w:val="28"/>
        </w:rPr>
        <w:t xml:space="preserve">          </w:t>
      </w:r>
      <w:r w:rsidRPr="00D26346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D263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6346">
        <w:rPr>
          <w:rFonts w:ascii="Times New Roman" w:hAnsi="Times New Roman" w:cs="Times New Roman"/>
          <w:sz w:val="28"/>
          <w:szCs w:val="28"/>
        </w:rPr>
        <w:t xml:space="preserve">. 2 ст. 161 Бюджетного кодекса РФ, а также п.1.6. и п.4.7. Устава </w:t>
      </w:r>
      <w:r w:rsidRPr="00D26346">
        <w:rPr>
          <w:rFonts w:ascii="Times New Roman" w:hAnsi="Times New Roman" w:cs="Times New Roman"/>
          <w:color w:val="000000"/>
          <w:sz w:val="28"/>
          <w:szCs w:val="28"/>
        </w:rPr>
        <w:t>МКУК «</w:t>
      </w:r>
      <w:proofErr w:type="spellStart"/>
      <w:r w:rsidRPr="00D26346">
        <w:rPr>
          <w:rFonts w:ascii="Times New Roman" w:hAnsi="Times New Roman" w:cs="Times New Roman"/>
          <w:color w:val="000000"/>
          <w:sz w:val="28"/>
          <w:szCs w:val="28"/>
        </w:rPr>
        <w:t>Пыховский</w:t>
      </w:r>
      <w:proofErr w:type="spellEnd"/>
      <w:r w:rsidRPr="00D26346">
        <w:rPr>
          <w:rFonts w:ascii="Times New Roman" w:hAnsi="Times New Roman" w:cs="Times New Roman"/>
          <w:color w:val="000000"/>
          <w:sz w:val="28"/>
          <w:szCs w:val="28"/>
        </w:rPr>
        <w:t xml:space="preserve"> КДЦ»,</w:t>
      </w:r>
      <w:r w:rsidRPr="00D26346">
        <w:rPr>
          <w:rFonts w:ascii="Times New Roman" w:hAnsi="Times New Roman" w:cs="Times New Roman"/>
          <w:sz w:val="28"/>
          <w:szCs w:val="28"/>
        </w:rPr>
        <w:t xml:space="preserve"> бюджетная смета Учреждения на 2017 год не утверждена.</w:t>
      </w:r>
      <w:r w:rsidR="0018470B" w:rsidRPr="00D2634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5E6D" w:rsidRPr="00D26346" w:rsidRDefault="008A5E6D" w:rsidP="00184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lastRenderedPageBreak/>
        <w:t xml:space="preserve">           Трудовые договора работников МКУК </w:t>
      </w:r>
      <w:r w:rsidRPr="00D26346">
        <w:rPr>
          <w:rFonts w:ascii="Times New Roman" w:hAnsi="Times New Roman"/>
          <w:sz w:val="28"/>
          <w:szCs w:val="28"/>
        </w:rPr>
        <w:t>«</w:t>
      </w:r>
      <w:proofErr w:type="spellStart"/>
      <w:r w:rsidRPr="00D26346">
        <w:rPr>
          <w:rFonts w:ascii="Times New Roman" w:hAnsi="Times New Roman"/>
          <w:sz w:val="28"/>
          <w:szCs w:val="28"/>
        </w:rPr>
        <w:t>Пыховский</w:t>
      </w:r>
      <w:proofErr w:type="spellEnd"/>
      <w:r w:rsidRPr="00D26346">
        <w:rPr>
          <w:rFonts w:ascii="Times New Roman" w:hAnsi="Times New Roman"/>
          <w:sz w:val="28"/>
          <w:szCs w:val="28"/>
        </w:rPr>
        <w:t xml:space="preserve"> КДЦ» не соответствуют требованиям действующего законодательства.</w:t>
      </w:r>
    </w:p>
    <w:p w:rsidR="00282688" w:rsidRPr="00D26346" w:rsidRDefault="008A5E6D" w:rsidP="00184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688" w:rsidRPr="00D26346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="00282688" w:rsidRPr="00D263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82688" w:rsidRPr="00D26346">
        <w:rPr>
          <w:rFonts w:ascii="Times New Roman" w:hAnsi="Times New Roman" w:cs="Times New Roman"/>
          <w:sz w:val="28"/>
          <w:szCs w:val="28"/>
        </w:rPr>
        <w:t xml:space="preserve">.2 ст.38 Федерального закона №44-ФЗ </w:t>
      </w:r>
      <w:r w:rsidR="00282688" w:rsidRPr="00D26346">
        <w:rPr>
          <w:rFonts w:ascii="Times New Roman" w:hAnsi="Times New Roman" w:cs="Times New Roman"/>
          <w:iCs/>
          <w:sz w:val="28"/>
          <w:szCs w:val="28"/>
        </w:rPr>
        <w:t>заказчиком (</w:t>
      </w:r>
      <w:r w:rsidR="00282688" w:rsidRPr="00D26346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282688" w:rsidRPr="00D26346">
        <w:rPr>
          <w:rFonts w:ascii="Times New Roman" w:hAnsi="Times New Roman" w:cs="Times New Roman"/>
          <w:sz w:val="28"/>
          <w:szCs w:val="28"/>
        </w:rPr>
        <w:t>Пыховский</w:t>
      </w:r>
      <w:proofErr w:type="spellEnd"/>
      <w:r w:rsidR="00282688" w:rsidRPr="00D26346">
        <w:rPr>
          <w:rFonts w:ascii="Times New Roman" w:hAnsi="Times New Roman" w:cs="Times New Roman"/>
          <w:sz w:val="28"/>
          <w:szCs w:val="28"/>
        </w:rPr>
        <w:t xml:space="preserve"> КДЦ») </w:t>
      </w:r>
      <w:r w:rsidR="00282688" w:rsidRPr="00D26346">
        <w:rPr>
          <w:rFonts w:ascii="Times New Roman" w:hAnsi="Times New Roman" w:cs="Times New Roman"/>
          <w:iCs/>
          <w:sz w:val="28"/>
          <w:szCs w:val="28"/>
        </w:rPr>
        <w:t>не назначено должностное лицо, ответственное за осуществление закупок (контрактный управляющий).</w:t>
      </w:r>
    </w:p>
    <w:p w:rsidR="008A5E6D" w:rsidRPr="00D26346" w:rsidRDefault="008A5E6D" w:rsidP="00184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2688" w:rsidRPr="00D26346">
        <w:rPr>
          <w:rFonts w:ascii="Times New Roman" w:hAnsi="Times New Roman" w:cs="Times New Roman"/>
          <w:sz w:val="28"/>
          <w:szCs w:val="28"/>
        </w:rPr>
        <w:t xml:space="preserve">В нарушение п.2 ст.8 </w:t>
      </w:r>
      <w:r w:rsidR="00282688" w:rsidRPr="00D26346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от 06.12.2011 N 402-ФЗ «О бухгалтерском учете» и </w:t>
      </w:r>
      <w:r w:rsidR="00282688" w:rsidRPr="00D26346">
        <w:rPr>
          <w:rFonts w:ascii="Times New Roman" w:hAnsi="Times New Roman" w:cs="Times New Roman"/>
          <w:sz w:val="28"/>
          <w:szCs w:val="28"/>
        </w:rPr>
        <w:t>п.6 Инструкции №157н</w:t>
      </w:r>
      <w:r w:rsidR="00282688" w:rsidRPr="00D263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2688" w:rsidRPr="00D26346">
        <w:rPr>
          <w:rFonts w:ascii="Times New Roman" w:hAnsi="Times New Roman" w:cs="Times New Roman"/>
          <w:sz w:val="28"/>
          <w:szCs w:val="28"/>
        </w:rPr>
        <w:t>учетная политика МКУК «</w:t>
      </w:r>
      <w:proofErr w:type="spellStart"/>
      <w:r w:rsidR="00282688" w:rsidRPr="00D26346">
        <w:rPr>
          <w:rFonts w:ascii="Times New Roman" w:hAnsi="Times New Roman" w:cs="Times New Roman"/>
          <w:sz w:val="28"/>
          <w:szCs w:val="28"/>
        </w:rPr>
        <w:t>Пыховский</w:t>
      </w:r>
      <w:proofErr w:type="spellEnd"/>
      <w:r w:rsidR="00282688" w:rsidRPr="00D26346">
        <w:rPr>
          <w:rFonts w:ascii="Times New Roman" w:hAnsi="Times New Roman" w:cs="Times New Roman"/>
          <w:sz w:val="28"/>
          <w:szCs w:val="28"/>
        </w:rPr>
        <w:t xml:space="preserve"> КДЦ» не сформирована и не утверждена приказом руководителя.</w:t>
      </w:r>
    </w:p>
    <w:p w:rsidR="008A5E6D" w:rsidRPr="00D26346" w:rsidRDefault="008A5E6D" w:rsidP="008A5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>Договоры с поставщиками товаров, работ, услуг (за исключением договора на оказание услуг по бухгалтерскому сопровождению и договора на обучение) Учреждением не заключались. Учет нефинансовых активов не осуществляется.</w:t>
      </w:r>
    </w:p>
    <w:p w:rsidR="00A84752" w:rsidRPr="00533B5F" w:rsidRDefault="008A5E6D" w:rsidP="008A5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46">
        <w:rPr>
          <w:rFonts w:ascii="Times New Roman" w:hAnsi="Times New Roman" w:cs="Times New Roman"/>
          <w:sz w:val="28"/>
          <w:szCs w:val="28"/>
        </w:rPr>
        <w:t xml:space="preserve">           Главная книга </w:t>
      </w:r>
      <w:hyperlink r:id="rId9" w:history="1">
        <w:r w:rsidRPr="00D26346">
          <w:rPr>
            <w:rFonts w:ascii="Times New Roman" w:hAnsi="Times New Roman" w:cs="Times New Roman"/>
            <w:sz w:val="28"/>
            <w:szCs w:val="28"/>
          </w:rPr>
          <w:t>(ф. 0504072)</w:t>
        </w:r>
      </w:hyperlink>
      <w:r w:rsidRPr="00D26346">
        <w:rPr>
          <w:rFonts w:ascii="Times New Roman" w:hAnsi="Times New Roman" w:cs="Times New Roman"/>
          <w:sz w:val="28"/>
          <w:szCs w:val="28"/>
        </w:rPr>
        <w:t xml:space="preserve"> в МКУК «</w:t>
      </w:r>
      <w:proofErr w:type="spellStart"/>
      <w:r w:rsidRPr="00D26346">
        <w:rPr>
          <w:rFonts w:ascii="Times New Roman" w:hAnsi="Times New Roman" w:cs="Times New Roman"/>
          <w:sz w:val="28"/>
          <w:szCs w:val="28"/>
        </w:rPr>
        <w:t>Пыховский</w:t>
      </w:r>
      <w:proofErr w:type="spellEnd"/>
      <w:r w:rsidRPr="00D26346">
        <w:rPr>
          <w:rFonts w:ascii="Times New Roman" w:hAnsi="Times New Roman" w:cs="Times New Roman"/>
          <w:sz w:val="28"/>
          <w:szCs w:val="28"/>
        </w:rPr>
        <w:t xml:space="preserve"> КДЦ» не ведется.</w:t>
      </w:r>
      <w:r w:rsidR="0018470B" w:rsidRPr="00D26346">
        <w:rPr>
          <w:rFonts w:ascii="Times New Roman" w:hAnsi="Times New Roman" w:cs="Times New Roman"/>
          <w:sz w:val="28"/>
          <w:szCs w:val="28"/>
        </w:rPr>
        <w:t xml:space="preserve">     </w:t>
      </w:r>
      <w:r w:rsidRPr="00D263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470B" w:rsidRPr="00D2634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F16F7" w:rsidRDefault="000C4C21" w:rsidP="00A14C1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E448C9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 w:rsidR="00A84752">
        <w:rPr>
          <w:rFonts w:ascii="Times New Roman" w:hAnsi="Times New Roman" w:cs="Times New Roman"/>
          <w:color w:val="000000"/>
          <w:sz w:val="28"/>
          <w:szCs w:val="28"/>
        </w:rPr>
        <w:t>Пыховского</w:t>
      </w:r>
      <w:proofErr w:type="spellEnd"/>
      <w:r w:rsidR="00E448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A5E6D">
        <w:rPr>
          <w:rFonts w:ascii="Times New Roman" w:hAnsi="Times New Roman" w:cs="Times New Roman"/>
          <w:color w:val="000000"/>
          <w:sz w:val="28"/>
          <w:szCs w:val="28"/>
        </w:rPr>
        <w:t xml:space="preserve"> и директору </w:t>
      </w:r>
      <w:r w:rsidR="008A5E6D" w:rsidRPr="008A5E6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8A5E6D" w:rsidRPr="008A5E6D">
        <w:rPr>
          <w:rFonts w:ascii="Times New Roman" w:hAnsi="Times New Roman" w:cs="Times New Roman"/>
          <w:sz w:val="28"/>
          <w:szCs w:val="28"/>
        </w:rPr>
        <w:t>Пыховский</w:t>
      </w:r>
      <w:proofErr w:type="spellEnd"/>
      <w:r w:rsidR="008A5E6D" w:rsidRPr="008A5E6D">
        <w:rPr>
          <w:rFonts w:ascii="Times New Roman" w:hAnsi="Times New Roman" w:cs="Times New Roman"/>
          <w:sz w:val="28"/>
          <w:szCs w:val="28"/>
        </w:rPr>
        <w:t xml:space="preserve"> КДЦ»</w:t>
      </w:r>
      <w:r w:rsidR="00E44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339" w:rsidRPr="00C83A29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8A5E6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F16F7" w:rsidRPr="00C8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8A5E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A29" w:rsidRDefault="00C83A29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C00" w:rsidRPr="00C83A29" w:rsidRDefault="00FE2C00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BF3339" w:rsidRDefault="00BF3339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A29">
        <w:rPr>
          <w:rFonts w:ascii="Times New Roman" w:hAnsi="Times New Roman" w:cs="Times New Roman"/>
          <w:sz w:val="26"/>
          <w:szCs w:val="26"/>
        </w:rPr>
        <w:t>контроля администрации муниципального района                                    О.В. Чернова</w:t>
      </w:r>
    </w:p>
    <w:p w:rsidR="00D26346" w:rsidRDefault="00D26346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346" w:rsidRDefault="00D26346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346" w:rsidRPr="00D26346" w:rsidRDefault="00D26346" w:rsidP="00D26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346">
        <w:rPr>
          <w:rFonts w:ascii="Times New Roman" w:hAnsi="Times New Roman" w:cs="Times New Roman"/>
          <w:sz w:val="26"/>
          <w:szCs w:val="26"/>
        </w:rPr>
        <w:t xml:space="preserve">Инспектор ревизионной комиссии </w:t>
      </w:r>
    </w:p>
    <w:p w:rsidR="00D26346" w:rsidRPr="00D26346" w:rsidRDefault="00D26346" w:rsidP="00D26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346">
        <w:rPr>
          <w:rFonts w:ascii="Times New Roman" w:hAnsi="Times New Roman" w:cs="Times New Roman"/>
          <w:sz w:val="26"/>
          <w:szCs w:val="26"/>
        </w:rPr>
        <w:t xml:space="preserve">Новохоперского муниципального района </w:t>
      </w:r>
    </w:p>
    <w:p w:rsidR="00D26346" w:rsidRPr="00D26346" w:rsidRDefault="00D26346" w:rsidP="00D26346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46"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26346">
        <w:rPr>
          <w:rFonts w:ascii="Times New Roman" w:hAnsi="Times New Roman" w:cs="Times New Roman"/>
          <w:sz w:val="26"/>
          <w:szCs w:val="26"/>
        </w:rPr>
        <w:t xml:space="preserve">         Н.И. </w:t>
      </w:r>
      <w:proofErr w:type="spellStart"/>
      <w:r w:rsidRPr="00D26346">
        <w:rPr>
          <w:rFonts w:ascii="Times New Roman" w:hAnsi="Times New Roman" w:cs="Times New Roman"/>
          <w:sz w:val="26"/>
          <w:szCs w:val="26"/>
        </w:rPr>
        <w:t>Пахмутова</w:t>
      </w:r>
      <w:proofErr w:type="spellEnd"/>
    </w:p>
    <w:p w:rsidR="0051402C" w:rsidRPr="00C83A29" w:rsidRDefault="0051402C" w:rsidP="00D26346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sectPr w:rsidR="00FE2C00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625FC"/>
    <w:rsid w:val="000C4C21"/>
    <w:rsid w:val="000F16F7"/>
    <w:rsid w:val="00107C12"/>
    <w:rsid w:val="00135E51"/>
    <w:rsid w:val="001655DC"/>
    <w:rsid w:val="0018470B"/>
    <w:rsid w:val="001A2035"/>
    <w:rsid w:val="001C6414"/>
    <w:rsid w:val="00216981"/>
    <w:rsid w:val="0021748D"/>
    <w:rsid w:val="002373F9"/>
    <w:rsid w:val="00282688"/>
    <w:rsid w:val="002A3374"/>
    <w:rsid w:val="002C3C24"/>
    <w:rsid w:val="002E28AB"/>
    <w:rsid w:val="0030125D"/>
    <w:rsid w:val="00351015"/>
    <w:rsid w:val="00351B46"/>
    <w:rsid w:val="00363DBD"/>
    <w:rsid w:val="003E6096"/>
    <w:rsid w:val="00447E58"/>
    <w:rsid w:val="00477BB1"/>
    <w:rsid w:val="0051402C"/>
    <w:rsid w:val="00524422"/>
    <w:rsid w:val="00533B5F"/>
    <w:rsid w:val="00540A24"/>
    <w:rsid w:val="00582E90"/>
    <w:rsid w:val="005A3C0D"/>
    <w:rsid w:val="0065221B"/>
    <w:rsid w:val="006C38DD"/>
    <w:rsid w:val="007513FE"/>
    <w:rsid w:val="00795B34"/>
    <w:rsid w:val="007C03E8"/>
    <w:rsid w:val="007D049F"/>
    <w:rsid w:val="00801D49"/>
    <w:rsid w:val="008335BB"/>
    <w:rsid w:val="008747B2"/>
    <w:rsid w:val="008A5E6D"/>
    <w:rsid w:val="008C62FA"/>
    <w:rsid w:val="008D58AF"/>
    <w:rsid w:val="008F16F0"/>
    <w:rsid w:val="00912FE4"/>
    <w:rsid w:val="009376DE"/>
    <w:rsid w:val="009A14D3"/>
    <w:rsid w:val="00A00EA2"/>
    <w:rsid w:val="00A025FA"/>
    <w:rsid w:val="00A02934"/>
    <w:rsid w:val="00A14C16"/>
    <w:rsid w:val="00A25A1E"/>
    <w:rsid w:val="00A75E19"/>
    <w:rsid w:val="00A84752"/>
    <w:rsid w:val="00AA59D9"/>
    <w:rsid w:val="00AD2840"/>
    <w:rsid w:val="00B363C8"/>
    <w:rsid w:val="00B5596C"/>
    <w:rsid w:val="00BB629E"/>
    <w:rsid w:val="00BD3715"/>
    <w:rsid w:val="00BF3339"/>
    <w:rsid w:val="00C437D0"/>
    <w:rsid w:val="00C83A29"/>
    <w:rsid w:val="00CC32F9"/>
    <w:rsid w:val="00D26346"/>
    <w:rsid w:val="00D6067C"/>
    <w:rsid w:val="00D73420"/>
    <w:rsid w:val="00DA383D"/>
    <w:rsid w:val="00E448C9"/>
    <w:rsid w:val="00E55047"/>
    <w:rsid w:val="00E662FA"/>
    <w:rsid w:val="00E704F9"/>
    <w:rsid w:val="00ED042C"/>
    <w:rsid w:val="00EE4516"/>
    <w:rsid w:val="00F36B46"/>
    <w:rsid w:val="00F51621"/>
    <w:rsid w:val="00F7402E"/>
    <w:rsid w:val="00F74505"/>
    <w:rsid w:val="00F87D67"/>
    <w:rsid w:val="00FC028E"/>
    <w:rsid w:val="00FD3508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EFBF327601C8BFAD683D1284077F41CCF14651137E8BCB0E50EE318E8B22538AD5C0C71D9B4I4p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FEFBF327601C8BFAD683D1284077F41CCF14651137E8BCB0E50EE318E8B22538AD5C0C71D2B3I4p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1ACE462B8B08C2D0BC3943A9324475F20E8115941919D6EC836171E07AA38E6B366AFAC081B05Aw4U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56740C3DCA696EDB2E53EF7A704AA5E82B19D74F401774B2F9E5538C615F35895971AA55F023Dz4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74A9-8CA3-429F-8A8C-AFD09761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2017-11-23T12:59:00Z</cp:lastPrinted>
  <dcterms:created xsi:type="dcterms:W3CDTF">2017-06-22T11:44:00Z</dcterms:created>
  <dcterms:modified xsi:type="dcterms:W3CDTF">2017-11-24T07:05:00Z</dcterms:modified>
</cp:coreProperties>
</file>