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37" w:rsidRDefault="00942C1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981575" cy="2813050"/>
            <wp:effectExtent l="0" t="0" r="9525" b="6350"/>
            <wp:docPr id="1" name="Рисунок 1" descr="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13" w:rsidRPr="00942C13" w:rsidRDefault="00942C13" w:rsidP="00942C13">
      <w:pPr>
        <w:shd w:val="clear" w:color="auto" w:fill="FFFFFF"/>
        <w:spacing w:after="0" w:line="378" w:lineRule="atLeast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942C13">
        <w:rPr>
          <w:rFonts w:ascii="Arial" w:eastAsia="Times New Roman" w:hAnsi="Arial" w:cs="Arial"/>
          <w:i/>
          <w:iCs/>
          <w:color w:val="616161"/>
          <w:sz w:val="21"/>
          <w:szCs w:val="21"/>
          <w:bdr w:val="none" w:sz="0" w:space="0" w:color="auto" w:frame="1"/>
          <w:lang w:eastAsia="ru-RU"/>
        </w:rPr>
        <w:t>Сформирован Некоммерческим партнерством «Национальный центр общественного контроля в сфере  ЖКХ «ЖКХ Контроль» на основании обращений граждан в общественные приемные центров общественного контроля в </w:t>
      </w:r>
      <w:r w:rsidRPr="00942C13">
        <w:rPr>
          <w:rFonts w:ascii="Arial" w:eastAsia="Times New Roman" w:hAnsi="Arial" w:cs="Arial"/>
          <w:b/>
          <w:bCs/>
          <w:i/>
          <w:iCs/>
          <w:color w:val="616161"/>
          <w:sz w:val="21"/>
          <w:szCs w:val="21"/>
          <w:bdr w:val="none" w:sz="0" w:space="0" w:color="auto" w:frame="1"/>
          <w:lang w:eastAsia="ru-RU"/>
        </w:rPr>
        <w:t>84</w:t>
      </w:r>
      <w:r w:rsidRPr="00942C13">
        <w:rPr>
          <w:rFonts w:ascii="Arial" w:eastAsia="Times New Roman" w:hAnsi="Arial" w:cs="Arial"/>
          <w:i/>
          <w:iCs/>
          <w:color w:val="616161"/>
          <w:sz w:val="21"/>
          <w:szCs w:val="21"/>
          <w:bdr w:val="none" w:sz="0" w:space="0" w:color="auto" w:frame="1"/>
          <w:lang w:eastAsia="ru-RU"/>
        </w:rPr>
        <w:t> субъектах Российской Федерации (</w:t>
      </w:r>
      <w:r w:rsidRPr="00942C13">
        <w:rPr>
          <w:rFonts w:ascii="Arial" w:eastAsia="Times New Roman" w:hAnsi="Arial" w:cs="Arial"/>
          <w:b/>
          <w:bCs/>
          <w:i/>
          <w:iCs/>
          <w:color w:val="616161"/>
          <w:sz w:val="21"/>
          <w:szCs w:val="21"/>
          <w:bdr w:val="none" w:sz="0" w:space="0" w:color="auto" w:frame="1"/>
          <w:lang w:eastAsia="ru-RU"/>
        </w:rPr>
        <w:t>7565 обращений</w:t>
      </w:r>
      <w:r w:rsidRPr="00942C13">
        <w:rPr>
          <w:rFonts w:ascii="Arial" w:eastAsia="Times New Roman" w:hAnsi="Arial" w:cs="Arial"/>
          <w:i/>
          <w:iCs/>
          <w:color w:val="616161"/>
          <w:sz w:val="21"/>
          <w:szCs w:val="21"/>
          <w:bdr w:val="none" w:sz="0" w:space="0" w:color="auto" w:frame="1"/>
          <w:lang w:eastAsia="ru-RU"/>
        </w:rPr>
        <w:t>)</w:t>
      </w:r>
    </w:p>
    <w:p w:rsidR="00942C13" w:rsidRPr="00942C13" w:rsidRDefault="00942C13" w:rsidP="00942C13">
      <w:pPr>
        <w:shd w:val="clear" w:color="auto" w:fill="FFFFFF"/>
        <w:spacing w:after="0" w:line="378" w:lineRule="atLeast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942C1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eastAsia="ru-RU"/>
        </w:rPr>
        <w:t>Что больше всего беспокоит граждан России в жилищно-коммунальной сфере по итогам IIIквартала 2016 года?</w:t>
      </w:r>
    </w:p>
    <w:p w:rsidR="00942C13" w:rsidRPr="00942C13" w:rsidRDefault="00942C13" w:rsidP="00942C13">
      <w:pPr>
        <w:shd w:val="clear" w:color="auto" w:fill="FFFFFF"/>
        <w:spacing w:after="0" w:line="378" w:lineRule="atLeast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942C1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eastAsia="ru-RU"/>
        </w:rPr>
        <w:t>(ТОП-10 тем обращений по версии НП «ЖКХ Контроль»)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381"/>
        <w:gridCol w:w="1748"/>
        <w:gridCol w:w="1402"/>
        <w:gridCol w:w="1564"/>
      </w:tblGrid>
      <w:tr w:rsidR="00942C13" w:rsidRPr="00942C13" w:rsidTr="00942C13">
        <w:trPr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Позиция в рейтинге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Тематика проблем, волнующих граждан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Количество обращений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% от количества обращений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% во 2 квартале</w:t>
            </w:r>
          </w:p>
        </w:tc>
      </w:tr>
      <w:tr w:rsidR="00942C13" w:rsidRPr="00942C13" w:rsidTr="00942C13">
        <w:trPr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Начисление платы за ЖКУ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1531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20,24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22,14</w:t>
            </w:r>
          </w:p>
        </w:tc>
      </w:tr>
      <w:tr w:rsidR="00942C13" w:rsidRPr="00942C13" w:rsidTr="00942C13">
        <w:trPr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Управление МКД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1336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17,66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18,42</w:t>
            </w:r>
          </w:p>
        </w:tc>
      </w:tr>
      <w:tr w:rsidR="00942C13" w:rsidRPr="00942C13" w:rsidTr="00942C13">
        <w:trPr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Неудовлетворительное состояние МКД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1186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15,68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12,11 (4 место)</w:t>
            </w:r>
          </w:p>
        </w:tc>
      </w:tr>
      <w:tr w:rsidR="00942C13" w:rsidRPr="00942C13" w:rsidTr="00942C13">
        <w:trPr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Капитальный ремонт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843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11,14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12,34 (3 место)</w:t>
            </w:r>
          </w:p>
        </w:tc>
      </w:tr>
      <w:tr w:rsidR="00942C13" w:rsidRPr="00942C13" w:rsidTr="00942C13">
        <w:trPr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Качество коммунальных услуг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699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9,24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7,53</w:t>
            </w:r>
          </w:p>
        </w:tc>
      </w:tr>
      <w:tr w:rsidR="00942C13" w:rsidRPr="00942C13" w:rsidTr="00942C13">
        <w:trPr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Неудовлетворительное придомовое 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433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5,72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4,50</w:t>
            </w:r>
          </w:p>
        </w:tc>
      </w:tr>
      <w:tr w:rsidR="00942C13" w:rsidRPr="00942C13" w:rsidTr="00942C13">
        <w:trPr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Проблемы с приборами учета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167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2,21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2,84</w:t>
            </w:r>
          </w:p>
        </w:tc>
      </w:tr>
      <w:tr w:rsidR="00942C13" w:rsidRPr="00942C13" w:rsidTr="00942C13">
        <w:trPr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Жалобы на бездействие уполномоченных органов власти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1,47</w:t>
            </w:r>
          </w:p>
        </w:tc>
      </w:tr>
      <w:tr w:rsidR="00942C13" w:rsidRPr="00942C13" w:rsidTr="00942C13">
        <w:trPr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Аварийное и ветхое жилье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0,85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1,20</w:t>
            </w:r>
          </w:p>
        </w:tc>
      </w:tr>
      <w:tr w:rsidR="00942C13" w:rsidRPr="00942C13" w:rsidTr="00942C13">
        <w:trPr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Иные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1230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16,26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17,45</w:t>
            </w:r>
          </w:p>
        </w:tc>
      </w:tr>
      <w:tr w:rsidR="00942C13" w:rsidRPr="00942C13" w:rsidTr="00942C13">
        <w:trPr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7565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C13" w:rsidRPr="00942C13" w:rsidRDefault="00942C13" w:rsidP="00942C13">
            <w:pPr>
              <w:spacing w:after="0" w:line="378" w:lineRule="atLeast"/>
              <w:rPr>
                <w:rFonts w:ascii="Arial" w:eastAsia="Times New Roman" w:hAnsi="Arial" w:cs="Arial"/>
                <w:color w:val="616161"/>
                <w:sz w:val="21"/>
                <w:szCs w:val="21"/>
                <w:lang w:eastAsia="ru-RU"/>
              </w:rPr>
            </w:pPr>
            <w:r w:rsidRPr="00942C13">
              <w:rPr>
                <w:rFonts w:ascii="Arial" w:eastAsia="Times New Roman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42C13" w:rsidRPr="00942C13" w:rsidRDefault="00942C13" w:rsidP="00942C13">
      <w:pPr>
        <w:shd w:val="clear" w:color="auto" w:fill="FFFFFF"/>
        <w:spacing w:after="0" w:line="378" w:lineRule="atLeast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942C13">
        <w:rPr>
          <w:rFonts w:ascii="Arial" w:eastAsia="Times New Roman" w:hAnsi="Arial" w:cs="Arial"/>
          <w:color w:val="616161"/>
          <w:sz w:val="21"/>
          <w:szCs w:val="21"/>
          <w:u w:val="single"/>
          <w:bdr w:val="none" w:sz="0" w:space="0" w:color="auto" w:frame="1"/>
          <w:lang w:eastAsia="ru-RU"/>
        </w:rPr>
        <w:t> </w:t>
      </w:r>
    </w:p>
    <w:p w:rsidR="00942C13" w:rsidRDefault="00942C13">
      <w:r w:rsidRPr="00942C13">
        <w:rPr>
          <w:rFonts w:ascii="Times New Roman" w:hAnsi="Times New Roman" w:cs="Times New Roman"/>
          <w:sz w:val="28"/>
          <w:szCs w:val="28"/>
        </w:rPr>
        <w:t>Подробности по ссылке</w:t>
      </w:r>
      <w:r>
        <w:t xml:space="preserve">: </w:t>
      </w:r>
      <w:hyperlink r:id="rId6" w:history="1">
        <w:r w:rsidRPr="002C0246">
          <w:rPr>
            <w:rStyle w:val="a8"/>
          </w:rPr>
          <w:t>http://gkhkontrol.ru/2016/10/34395</w:t>
        </w:r>
      </w:hyperlink>
    </w:p>
    <w:sectPr w:rsidR="00942C13" w:rsidSect="00942C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13"/>
    <w:rsid w:val="00012E37"/>
    <w:rsid w:val="00295F52"/>
    <w:rsid w:val="009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42C13"/>
    <w:rPr>
      <w:i/>
      <w:iCs/>
    </w:rPr>
  </w:style>
  <w:style w:type="character" w:customStyle="1" w:styleId="apple-converted-space">
    <w:name w:val="apple-converted-space"/>
    <w:basedOn w:val="a0"/>
    <w:rsid w:val="00942C13"/>
  </w:style>
  <w:style w:type="character" w:styleId="a7">
    <w:name w:val="Strong"/>
    <w:basedOn w:val="a0"/>
    <w:uiPriority w:val="22"/>
    <w:qFormat/>
    <w:rsid w:val="00942C13"/>
    <w:rPr>
      <w:b/>
      <w:bCs/>
    </w:rPr>
  </w:style>
  <w:style w:type="character" w:styleId="a8">
    <w:name w:val="Hyperlink"/>
    <w:basedOn w:val="a0"/>
    <w:uiPriority w:val="99"/>
    <w:unhideWhenUsed/>
    <w:rsid w:val="00942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42C13"/>
    <w:rPr>
      <w:i/>
      <w:iCs/>
    </w:rPr>
  </w:style>
  <w:style w:type="character" w:customStyle="1" w:styleId="apple-converted-space">
    <w:name w:val="apple-converted-space"/>
    <w:basedOn w:val="a0"/>
    <w:rsid w:val="00942C13"/>
  </w:style>
  <w:style w:type="character" w:styleId="a7">
    <w:name w:val="Strong"/>
    <w:basedOn w:val="a0"/>
    <w:uiPriority w:val="22"/>
    <w:qFormat/>
    <w:rsid w:val="00942C13"/>
    <w:rPr>
      <w:b/>
      <w:bCs/>
    </w:rPr>
  </w:style>
  <w:style w:type="character" w:styleId="a8">
    <w:name w:val="Hyperlink"/>
    <w:basedOn w:val="a0"/>
    <w:uiPriority w:val="99"/>
    <w:unhideWhenUsed/>
    <w:rsid w:val="00942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khkontrol.ru/2016/10/343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admin_nhoper</cp:lastModifiedBy>
  <cp:revision>2</cp:revision>
  <dcterms:created xsi:type="dcterms:W3CDTF">2016-10-25T10:52:00Z</dcterms:created>
  <dcterms:modified xsi:type="dcterms:W3CDTF">2016-10-25T10:52:00Z</dcterms:modified>
</cp:coreProperties>
</file>