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9" w:rsidRDefault="007C6619" w:rsidP="007C6619">
      <w:pPr>
        <w:shd w:val="clear" w:color="auto" w:fill="FFFFFF"/>
        <w:spacing w:after="120" w:line="288" w:lineRule="atLeast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Объявление о проведении </w:t>
      </w:r>
      <w:r w:rsidRPr="007C6619">
        <w:rPr>
          <w:rFonts w:ascii="Times New Roman" w:eastAsia="Calibri" w:hAnsi="Times New Roman" w:cs="Times New Roman"/>
          <w:b/>
          <w:sz w:val="28"/>
          <w:szCs w:val="28"/>
        </w:rPr>
        <w:t>конкурсного отбора по предоставлению субсидий субъектам малого и среднего предпринимательства</w:t>
      </w:r>
    </w:p>
    <w:p w:rsidR="007C6619" w:rsidRPr="007C6619" w:rsidRDefault="007C6619" w:rsidP="007C6619">
      <w:pPr>
        <w:shd w:val="clear" w:color="auto" w:fill="FFFFFF"/>
        <w:spacing w:after="12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</w:p>
    <w:p w:rsid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Департамент предпринимательства и торговли Воронежской области информирует о начале приема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заявок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участия в конкурсе на предоставление субсидий субъектам малого и среднего предпринимательства,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A45F5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Заявки предоставляются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отдел </w:t>
      </w:r>
      <w:r w:rsidR="00BA45F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развития малого и среднего предпринимательства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департамент</w:t>
      </w:r>
      <w:r w:rsidR="00673B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предпринимательства и торговли Воронежской области.</w:t>
      </w:r>
    </w:p>
    <w:p w:rsidR="00BA45F5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Дата начала приема заявок и документов: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 </w:t>
      </w:r>
      <w:r w:rsidR="00AA6C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</w:t>
      </w:r>
      <w:r w:rsidR="00673B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AA6C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июл</w:t>
      </w:r>
      <w:r w:rsidR="00BA45F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я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 w:rsidR="00BA45F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Дата окончания приема заявок и документов: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="00AA6C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</w:t>
      </w:r>
      <w:r w:rsidR="00BA45F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июля 2019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года.</w:t>
      </w:r>
    </w:p>
    <w:p w:rsidR="00673B94" w:rsidRDefault="00BA45F5" w:rsidP="0067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A45F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Время приема заявок и документов: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3B94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понедельник – четверг: </w:t>
      </w:r>
      <w:proofErr w:type="spellStart"/>
      <w:r w:rsidR="00673B94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c</w:t>
      </w:r>
      <w:proofErr w:type="spellEnd"/>
      <w:r w:rsidR="00673B94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9:00 до 18:00</w:t>
      </w:r>
    </w:p>
    <w:p w:rsidR="00673B94" w:rsidRPr="007C6619" w:rsidRDefault="00673B94" w:rsidP="00673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пятница: с 9:00 до 16:45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перерыв: с 13:00 до 13:45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Адрес департамента предпринимательства и торговли Воронежской области для представления заявок и документов: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5864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394000,г. Воронеж, проспект Революции, д.33 </w:t>
      </w:r>
      <w:proofErr w:type="spell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каб</w:t>
      </w:r>
      <w:proofErr w:type="spell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505</w:t>
      </w:r>
    </w:p>
    <w:p w:rsidR="005864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Контактные телефоны: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+7 (473) 212-76-97, 212-76-82</w:t>
      </w:r>
    </w:p>
    <w:p w:rsidR="005864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График работы департамента: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5864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понедельник – четверг: </w:t>
      </w:r>
      <w:proofErr w:type="spell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c</w:t>
      </w:r>
      <w:proofErr w:type="spell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9:00 до 18:00</w:t>
      </w:r>
    </w:p>
    <w:p w:rsidR="005864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пятница: с 9:00 до 16:45</w:t>
      </w:r>
    </w:p>
    <w:p w:rsidR="007C6619" w:rsidRPr="007C6619" w:rsidRDefault="007C6619" w:rsidP="00586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перерыв: с 13:00 до 13:45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Перечень нормативных правовых актов, регулирующих порядок проведения  конкурса: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1) 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остановление правительства Воронежской области от 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30.05.2019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5864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№ 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540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порядка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ышает производственные мощности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»;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приказ департамента предпринимательства и торговли Воронежской области от 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14.06.2019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№70-06/</w:t>
      </w:r>
      <w:r w:rsidR="00441D9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67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«Об утверждении порядка проведения конкурсного отбора по предоставлению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мощности».</w:t>
      </w:r>
      <w:proofErr w:type="gramEnd"/>
    </w:p>
    <w:p w:rsidR="00B92DB5" w:rsidRDefault="00B92DB5" w:rsidP="007C661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B92DB5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Требования к заявителям: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B92DB5" w:rsidRPr="00BE2C51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Участие в конкурсе могут принять юридические лица и индивидуальные предприниматели, являющиеся  субъектами малого и среднего предпринимательства</w:t>
      </w:r>
      <w:r w:rsidR="00B92DB5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осуществляющие производственную деятельность на территории Воронежской области</w:t>
      </w:r>
      <w:r w:rsidR="00B92DB5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определяемые по итогам конкурсного отбора</w:t>
      </w:r>
      <w:r w:rsid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соответствующие следующим требованиям:</w:t>
      </w:r>
    </w:p>
    <w:p w:rsidR="005D2AC2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2AC2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отсутствие просроченной задолженности по возврату в бюджет Воронежской области субсидий, бюджетных инвестиций, </w:t>
      </w: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предоставленных</w:t>
      </w:r>
      <w:proofErr w:type="gram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</w:t>
      </w:r>
      <w:r w:rsid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 бюджетом Воронежской области;</w:t>
      </w:r>
    </w:p>
    <w:p w:rsidR="005D2AC2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3) </w:t>
      </w:r>
      <w:r w:rsidR="00BE2C51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отсутствие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процесса реорганизации, ликвидации, банкротства юридических лиц, а для индивидуальных предпринимателей – отсутствие  прекращения деятельности в качестве и</w:t>
      </w:r>
      <w:r w:rsid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ндивидуального предпринимателя;</w:t>
      </w:r>
    </w:p>
    <w:p w:rsidR="005D2AC2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отсутствие факта принадлежности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офшорные</w:t>
      </w:r>
      <w:proofErr w:type="spell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зоны</w:t>
      </w:r>
      <w:proofErr w:type="gram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в отношении таких юридических лиц, в совокупности превышает 50 процентов;</w:t>
      </w:r>
    </w:p>
    <w:p w:rsidR="005D2AC2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5) наличие в сведениях по основному виду экономической деятельности кода по одному </w:t>
      </w:r>
      <w:r w:rsidR="00BE2C51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из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класс</w:t>
      </w:r>
      <w:r w:rsidR="00BE2C51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экономической деятельности, относящемуся к разделу  «Обрабатывающие производства» Общероссийского классификатора видов экономической деятельности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ОК 029 – 2014 (КДЕС</w:t>
      </w: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</w:t>
      </w:r>
      <w:proofErr w:type="gram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ед. 2);</w:t>
      </w:r>
    </w:p>
    <w:p w:rsidR="00BE2C51" w:rsidRDefault="007C6619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6) неполучение средств из бюджета Воронежской области на основании иных нормативных правовых актов Воронежской области на цели указанные в пункте 1.3 Порядка 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мощности, утвержденного постановлением правительства Воронежской области от </w:t>
      </w:r>
      <w:r w:rsidR="00BE2C51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30.05.2019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 </w:t>
      </w:r>
      <w:r w:rsidR="00BE2C51" w:rsidRPr="00BE2C5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540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7C6619" w:rsidRPr="007C6619" w:rsidRDefault="00BE2C51" w:rsidP="005D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7) нахождение на учете в налоговых органах Воронежской области и осуществление хозяйственной деятельности на территории Воронежской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области не менее трех лет с момента государственной регистрации в установленном порядке в качестве юридического лица или индивидуального </w:t>
      </w:r>
      <w:r w:rsidRP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предпринимателя до дня подачи заявления о предоставлении субсидии;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         8)  среднемесячная заработная плата работников заявителя не менее минимального </w:t>
      </w:r>
      <w:proofErr w:type="gramStart"/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размера оплаты труда</w:t>
      </w:r>
      <w:proofErr w:type="gramEnd"/>
      <w:r w:rsidRP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течение </w:t>
      </w:r>
      <w:r w:rsidR="005D2AC2" w:rsidRPr="005D2AC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шести месяцев, предшествующих дате подачи заявления о предоставлении субсидии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Перечень документов, представляемых заявителем для участия в конкурсе: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заяв</w:t>
      </w:r>
      <w:r w:rsidR="00B92D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ление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 форме</w:t>
      </w:r>
      <w:r w:rsidR="00B92DB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размещенной во вложении;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копии учредительных документов;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аналитическую справку с технико-экономическим обоснованием расширения (модернизации) производства, для которого осуществляется строительство (реконструкция) производственных зданий, строений, сооружений и (или) приобретено оборудование, содержащую:</w:t>
      </w:r>
      <w:proofErr w:type="gramEnd"/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общее описание (цель и задачи модернизации, описание, отраслевая направленность деятельности, значимость производимой продукции для Воронежской области);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производственный план (краткое описание технологического цикла производства товаров, обеспеченность помещением, оборудованием и персоналом);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финансовый план (общая стоимость модернизации производства, источники его финансирования, объем вложения собственных средств, объем запрашиваемой поддержки, показатели экономической эффективности: прибыль, рентабельность);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копии документов, подтверждающих фактически произведенные затраты (счета на оплату, договоры, платежные документы, подтверждающие полную оплату по договорам, акты выполненных работ (оказания услуг), акты приема-передачи, счета-фактуры, накладные, акты о приеме-пе</w:t>
      </w:r>
      <w:r w:rsidR="00223D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редаче объекта основных средств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586419" w:rsidRDefault="00223DB0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5) копии паспортов приобретенного технологического оборудования (при наличии) или иные сведения, позволяющие идентифицировать данное оборудование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компенсации понесенных затрат на приобретение оборудования)</w:t>
      </w:r>
      <w:r w:rsidR="005864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586419" w:rsidRDefault="00223DB0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копию уведомления кредитной организации или налогового органа, подтверждающего открытие расчетного счета;</w:t>
      </w:r>
    </w:p>
    <w:p w:rsidR="00586419" w:rsidRDefault="00223DB0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копии форм федерального статистического наблюдения П-1 «Сведения о производстве и отгрузке товаров и услуг» (для юридических лиц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(кроме субъектов малого предпринимательства, банков, страховых и прочих финансово-кредитных организаций)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  средняя численность работников которых за предыдущий год превышает 15 человек, включая работающих по совместительству и договорам гражданско-правового характера)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 полные отчетные периоды текущего года и двух лет, предшествующих году подачи заявления 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субсидии (в случае если у юридического лица имелась обязанность представлять указанные сведения).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Все представляемые в </w:t>
      </w:r>
      <w:r w:rsidR="00223D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епартамент</w:t>
      </w:r>
      <w:r w:rsidR="00223DB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предпринимательства и торговли Воронежской области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копии документов заверяются заявителем, сведения и данные подписываются руководителем заявителя и заверяются печатью (при наличии).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Критерии оценки заявок и документов: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Критериями конкурсного отбора получателей субсидии являются: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наличие произведенных (понесенных) затрат в текущем году и году, предшествующем году подачи заявки, на строительство (реконструкцию) производственных зданий, строений, сооружений, приобретение оборудования (не бывшего в употреблении, с момента изготовления которого прошло не более 3 лет, предшествующих дате приобретения оборудования</w:t>
      </w:r>
      <w:r w:rsidR="00F20A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и относящегося не ниже чем ко второй амортизационной группе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8C0832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F20A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ежегодный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рост </w:t>
      </w:r>
      <w:r w:rsidR="00F20A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выручки от реализации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производимой продукции </w:t>
      </w:r>
      <w:r w:rsidR="00F20A6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менее 6% к объему выручки от реализации производимой продукции предыдущего года на протяжении двух лет, предшествующих году подачи заявления </w:t>
      </w:r>
      <w:r w:rsidR="008C08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 предоставлении субсидии (расчет выручки производится за полный календарный год);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создание новых рабочих мест после расширения (модернизации)  производства, а также обеспечение уровня заработной платы работников не ниже среднеотраслевой заработной платы в экономике региона;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использование результатов интеллектуальной собственности;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  <w:t>- использование оборудования и материалов, произведенных на территории Воронежской области;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экспортная ориентированность производимой продукции.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зависимости от количества набранных баллов формируется рейтинг: занятие соответствующей позиции производится по убыванию количества набранных баллов, начиная </w:t>
      </w: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proofErr w:type="gramEnd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наибольшего к меньшему.</w:t>
      </w:r>
    </w:p>
    <w:p w:rsidR="00B53920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Распределение субсидий осуществляется в соответствии с рейтингом заявителей, начиная с верхней позиции.</w:t>
      </w:r>
    </w:p>
    <w:p w:rsidR="007C6619" w:rsidRPr="007C66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Порядок и сроки объявления результатов конкурса:</w:t>
      </w:r>
    </w:p>
    <w:p w:rsidR="00586419" w:rsidRDefault="007C6619" w:rsidP="005864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Заявки рассматриваются </w:t>
      </w:r>
      <w:r w:rsidR="00B539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конкурсной </w:t>
      </w:r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комиссией в течение 30 календарных дней  </w:t>
      </w:r>
      <w:proofErr w:type="gramStart"/>
      <w:r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="00B539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даты окончания</w:t>
      </w:r>
      <w:proofErr w:type="gramEnd"/>
      <w:r w:rsidR="00B5392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приема заявок.</w:t>
      </w:r>
    </w:p>
    <w:p w:rsidR="00BE2C51" w:rsidRDefault="00B53920" w:rsidP="00BE2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Информирование заявителей о принятом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решении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 предоставлении субсидии осуществляется 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течение 5 рабочих дней со дня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его принятия. </w:t>
      </w:r>
    </w:p>
    <w:p w:rsidR="007C6619" w:rsidRPr="007C6619" w:rsidRDefault="00586419" w:rsidP="00BE2C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окументы,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необходимые для подготовки заявок и документов, </w:t>
      </w:r>
      <w:r w:rsidR="007C6619" w:rsidRPr="007C661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находятся в прикрепленном файле.</w:t>
      </w:r>
    </w:p>
    <w:p w:rsidR="003C1214" w:rsidRPr="007C6619" w:rsidRDefault="003C1214">
      <w:pPr>
        <w:rPr>
          <w:rFonts w:ascii="Times New Roman" w:hAnsi="Times New Roman" w:cs="Times New Roman"/>
          <w:sz w:val="28"/>
          <w:szCs w:val="28"/>
        </w:rPr>
      </w:pPr>
    </w:p>
    <w:sectPr w:rsidR="003C1214" w:rsidRPr="007C6619" w:rsidSect="003C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19"/>
    <w:rsid w:val="0000310B"/>
    <w:rsid w:val="00007E9D"/>
    <w:rsid w:val="00021705"/>
    <w:rsid w:val="00055C4A"/>
    <w:rsid w:val="0006769E"/>
    <w:rsid w:val="00072B9D"/>
    <w:rsid w:val="00074301"/>
    <w:rsid w:val="00091CAD"/>
    <w:rsid w:val="0009328C"/>
    <w:rsid w:val="000C2700"/>
    <w:rsid w:val="000F6F83"/>
    <w:rsid w:val="001152ED"/>
    <w:rsid w:val="00123933"/>
    <w:rsid w:val="00131C6B"/>
    <w:rsid w:val="001360AE"/>
    <w:rsid w:val="00142046"/>
    <w:rsid w:val="00152372"/>
    <w:rsid w:val="001570FB"/>
    <w:rsid w:val="001841A1"/>
    <w:rsid w:val="00190A3C"/>
    <w:rsid w:val="00192F11"/>
    <w:rsid w:val="001A67ED"/>
    <w:rsid w:val="001E707C"/>
    <w:rsid w:val="001F0F49"/>
    <w:rsid w:val="00206560"/>
    <w:rsid w:val="00207ACD"/>
    <w:rsid w:val="0021091E"/>
    <w:rsid w:val="00223DB0"/>
    <w:rsid w:val="00230F43"/>
    <w:rsid w:val="002601C0"/>
    <w:rsid w:val="00264915"/>
    <w:rsid w:val="002868D4"/>
    <w:rsid w:val="002947DC"/>
    <w:rsid w:val="00297EC9"/>
    <w:rsid w:val="002B6CEF"/>
    <w:rsid w:val="002C4803"/>
    <w:rsid w:val="002E4528"/>
    <w:rsid w:val="00304CC0"/>
    <w:rsid w:val="0030602A"/>
    <w:rsid w:val="0031336F"/>
    <w:rsid w:val="00326B33"/>
    <w:rsid w:val="0034154D"/>
    <w:rsid w:val="00342F81"/>
    <w:rsid w:val="00350123"/>
    <w:rsid w:val="00364CE8"/>
    <w:rsid w:val="0037403E"/>
    <w:rsid w:val="00397521"/>
    <w:rsid w:val="003A703F"/>
    <w:rsid w:val="003B0F92"/>
    <w:rsid w:val="003C1214"/>
    <w:rsid w:val="003C5216"/>
    <w:rsid w:val="003C59FA"/>
    <w:rsid w:val="003D2FE8"/>
    <w:rsid w:val="003E30A8"/>
    <w:rsid w:val="003F04DA"/>
    <w:rsid w:val="003F4716"/>
    <w:rsid w:val="004002FC"/>
    <w:rsid w:val="00403970"/>
    <w:rsid w:val="004206E9"/>
    <w:rsid w:val="00434984"/>
    <w:rsid w:val="004418E9"/>
    <w:rsid w:val="00441D9B"/>
    <w:rsid w:val="00451392"/>
    <w:rsid w:val="00452F28"/>
    <w:rsid w:val="00456B12"/>
    <w:rsid w:val="00475D0B"/>
    <w:rsid w:val="00483FFF"/>
    <w:rsid w:val="00484476"/>
    <w:rsid w:val="004863B4"/>
    <w:rsid w:val="004A1B2C"/>
    <w:rsid w:val="004A6BB6"/>
    <w:rsid w:val="004A74D2"/>
    <w:rsid w:val="004C0EAE"/>
    <w:rsid w:val="004D7395"/>
    <w:rsid w:val="004E3915"/>
    <w:rsid w:val="004F1AEB"/>
    <w:rsid w:val="005167AD"/>
    <w:rsid w:val="00516BB6"/>
    <w:rsid w:val="0053367A"/>
    <w:rsid w:val="005432B1"/>
    <w:rsid w:val="00545DCE"/>
    <w:rsid w:val="00553650"/>
    <w:rsid w:val="0056009D"/>
    <w:rsid w:val="0056084D"/>
    <w:rsid w:val="00561DEF"/>
    <w:rsid w:val="005674D3"/>
    <w:rsid w:val="005751EF"/>
    <w:rsid w:val="00575252"/>
    <w:rsid w:val="00575A2E"/>
    <w:rsid w:val="00583889"/>
    <w:rsid w:val="00586419"/>
    <w:rsid w:val="00592372"/>
    <w:rsid w:val="00593E28"/>
    <w:rsid w:val="005C5E09"/>
    <w:rsid w:val="005D2AC2"/>
    <w:rsid w:val="005D5CA7"/>
    <w:rsid w:val="005E0794"/>
    <w:rsid w:val="005F4327"/>
    <w:rsid w:val="00612EFF"/>
    <w:rsid w:val="00616CBC"/>
    <w:rsid w:val="0062120C"/>
    <w:rsid w:val="00625272"/>
    <w:rsid w:val="00637A02"/>
    <w:rsid w:val="006540DF"/>
    <w:rsid w:val="006644EE"/>
    <w:rsid w:val="00667434"/>
    <w:rsid w:val="00673B94"/>
    <w:rsid w:val="0067618C"/>
    <w:rsid w:val="006769D6"/>
    <w:rsid w:val="006A57A6"/>
    <w:rsid w:val="006B6462"/>
    <w:rsid w:val="006D4870"/>
    <w:rsid w:val="006D675A"/>
    <w:rsid w:val="006E1070"/>
    <w:rsid w:val="00716031"/>
    <w:rsid w:val="0072324C"/>
    <w:rsid w:val="00754FE3"/>
    <w:rsid w:val="00762685"/>
    <w:rsid w:val="00765895"/>
    <w:rsid w:val="00766031"/>
    <w:rsid w:val="00776BD1"/>
    <w:rsid w:val="0078209E"/>
    <w:rsid w:val="00783F12"/>
    <w:rsid w:val="00785C8E"/>
    <w:rsid w:val="0079074F"/>
    <w:rsid w:val="00795ACA"/>
    <w:rsid w:val="007A01A7"/>
    <w:rsid w:val="007A0B26"/>
    <w:rsid w:val="007B56BD"/>
    <w:rsid w:val="007C6619"/>
    <w:rsid w:val="007F3F3D"/>
    <w:rsid w:val="0080076F"/>
    <w:rsid w:val="0080409C"/>
    <w:rsid w:val="00821A06"/>
    <w:rsid w:val="00840D40"/>
    <w:rsid w:val="0085472C"/>
    <w:rsid w:val="008567EE"/>
    <w:rsid w:val="0086710B"/>
    <w:rsid w:val="008804A7"/>
    <w:rsid w:val="008904B1"/>
    <w:rsid w:val="008977BA"/>
    <w:rsid w:val="008A3373"/>
    <w:rsid w:val="008B0CEA"/>
    <w:rsid w:val="008B6BC6"/>
    <w:rsid w:val="008B741A"/>
    <w:rsid w:val="008C0832"/>
    <w:rsid w:val="008D0C69"/>
    <w:rsid w:val="008D33AC"/>
    <w:rsid w:val="008D4456"/>
    <w:rsid w:val="008E0DE1"/>
    <w:rsid w:val="008E69E6"/>
    <w:rsid w:val="008F1BA6"/>
    <w:rsid w:val="008F35C2"/>
    <w:rsid w:val="008F588D"/>
    <w:rsid w:val="009000A4"/>
    <w:rsid w:val="00901AB4"/>
    <w:rsid w:val="009021AA"/>
    <w:rsid w:val="009240A1"/>
    <w:rsid w:val="00932EA5"/>
    <w:rsid w:val="009367FD"/>
    <w:rsid w:val="009415C3"/>
    <w:rsid w:val="00977CE5"/>
    <w:rsid w:val="00996053"/>
    <w:rsid w:val="00996E69"/>
    <w:rsid w:val="009A0AE3"/>
    <w:rsid w:val="009A24BF"/>
    <w:rsid w:val="009A2FD2"/>
    <w:rsid w:val="009B1A7F"/>
    <w:rsid w:val="009B3C28"/>
    <w:rsid w:val="009C5090"/>
    <w:rsid w:val="009D2B07"/>
    <w:rsid w:val="009D3BBB"/>
    <w:rsid w:val="009D77EF"/>
    <w:rsid w:val="009F11B4"/>
    <w:rsid w:val="00A16431"/>
    <w:rsid w:val="00A17675"/>
    <w:rsid w:val="00A23887"/>
    <w:rsid w:val="00A30EE1"/>
    <w:rsid w:val="00A31580"/>
    <w:rsid w:val="00A52DA9"/>
    <w:rsid w:val="00A53708"/>
    <w:rsid w:val="00A64B50"/>
    <w:rsid w:val="00A66958"/>
    <w:rsid w:val="00A74F55"/>
    <w:rsid w:val="00A75484"/>
    <w:rsid w:val="00A817E2"/>
    <w:rsid w:val="00A825FE"/>
    <w:rsid w:val="00A83D65"/>
    <w:rsid w:val="00AA424E"/>
    <w:rsid w:val="00AA6CE2"/>
    <w:rsid w:val="00AC292D"/>
    <w:rsid w:val="00AC2E32"/>
    <w:rsid w:val="00AC5E25"/>
    <w:rsid w:val="00AD765B"/>
    <w:rsid w:val="00AE619A"/>
    <w:rsid w:val="00AF29B9"/>
    <w:rsid w:val="00AF7DE0"/>
    <w:rsid w:val="00B24616"/>
    <w:rsid w:val="00B31511"/>
    <w:rsid w:val="00B443F5"/>
    <w:rsid w:val="00B5023F"/>
    <w:rsid w:val="00B53920"/>
    <w:rsid w:val="00B54604"/>
    <w:rsid w:val="00B60DF8"/>
    <w:rsid w:val="00B61539"/>
    <w:rsid w:val="00B713DF"/>
    <w:rsid w:val="00B7339B"/>
    <w:rsid w:val="00B75841"/>
    <w:rsid w:val="00B86E62"/>
    <w:rsid w:val="00B92DB5"/>
    <w:rsid w:val="00BA45F5"/>
    <w:rsid w:val="00BB57EF"/>
    <w:rsid w:val="00BC0A34"/>
    <w:rsid w:val="00BD0BF5"/>
    <w:rsid w:val="00BE1781"/>
    <w:rsid w:val="00BE2C51"/>
    <w:rsid w:val="00BE4AB1"/>
    <w:rsid w:val="00C17C46"/>
    <w:rsid w:val="00C378C4"/>
    <w:rsid w:val="00C37FB9"/>
    <w:rsid w:val="00C431A5"/>
    <w:rsid w:val="00C627F5"/>
    <w:rsid w:val="00CA0E21"/>
    <w:rsid w:val="00CB2B6C"/>
    <w:rsid w:val="00CE2D88"/>
    <w:rsid w:val="00CF2F56"/>
    <w:rsid w:val="00CF3785"/>
    <w:rsid w:val="00CF7171"/>
    <w:rsid w:val="00CF72CF"/>
    <w:rsid w:val="00D01BCE"/>
    <w:rsid w:val="00D12AE5"/>
    <w:rsid w:val="00D4503D"/>
    <w:rsid w:val="00D523CE"/>
    <w:rsid w:val="00D70C5A"/>
    <w:rsid w:val="00D74E8E"/>
    <w:rsid w:val="00D87B25"/>
    <w:rsid w:val="00DC15C7"/>
    <w:rsid w:val="00DD2E61"/>
    <w:rsid w:val="00DD660F"/>
    <w:rsid w:val="00DF2CA5"/>
    <w:rsid w:val="00E05A3B"/>
    <w:rsid w:val="00E122A9"/>
    <w:rsid w:val="00E13F36"/>
    <w:rsid w:val="00E17A5D"/>
    <w:rsid w:val="00E20F51"/>
    <w:rsid w:val="00E34B98"/>
    <w:rsid w:val="00E51379"/>
    <w:rsid w:val="00E6315A"/>
    <w:rsid w:val="00E855CF"/>
    <w:rsid w:val="00E920EF"/>
    <w:rsid w:val="00E92216"/>
    <w:rsid w:val="00E958AC"/>
    <w:rsid w:val="00EA1A0A"/>
    <w:rsid w:val="00EA1EBD"/>
    <w:rsid w:val="00EB49CF"/>
    <w:rsid w:val="00EB550A"/>
    <w:rsid w:val="00ED2877"/>
    <w:rsid w:val="00ED3B12"/>
    <w:rsid w:val="00ED3F95"/>
    <w:rsid w:val="00EE05B6"/>
    <w:rsid w:val="00EE6024"/>
    <w:rsid w:val="00F0148F"/>
    <w:rsid w:val="00F06712"/>
    <w:rsid w:val="00F17C3A"/>
    <w:rsid w:val="00F20A66"/>
    <w:rsid w:val="00F27C1B"/>
    <w:rsid w:val="00F51B9E"/>
    <w:rsid w:val="00F54D89"/>
    <w:rsid w:val="00F54DCA"/>
    <w:rsid w:val="00F575FA"/>
    <w:rsid w:val="00F60D87"/>
    <w:rsid w:val="00F7329B"/>
    <w:rsid w:val="00F7396D"/>
    <w:rsid w:val="00F83D7C"/>
    <w:rsid w:val="00FA2653"/>
    <w:rsid w:val="00FD10AC"/>
    <w:rsid w:val="00FD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14"/>
  </w:style>
  <w:style w:type="paragraph" w:styleId="3">
    <w:name w:val="heading 3"/>
    <w:basedOn w:val="a"/>
    <w:link w:val="30"/>
    <w:uiPriority w:val="9"/>
    <w:qFormat/>
    <w:rsid w:val="007C6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6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619"/>
    <w:rPr>
      <w:b/>
      <w:bCs/>
    </w:rPr>
  </w:style>
  <w:style w:type="character" w:styleId="a5">
    <w:name w:val="Hyperlink"/>
    <w:basedOn w:val="a0"/>
    <w:uiPriority w:val="99"/>
    <w:semiHidden/>
    <w:unhideWhenUsed/>
    <w:rsid w:val="007C6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79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2" w:color="EBEB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291BB-3C1F-4F50-927E-218D557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YuBorshchevskaya</dc:creator>
  <cp:lastModifiedBy>kolesnikovnv</cp:lastModifiedBy>
  <cp:revision>2</cp:revision>
  <cp:lastPrinted>2019-06-18T13:44:00Z</cp:lastPrinted>
  <dcterms:created xsi:type="dcterms:W3CDTF">2019-07-10T05:28:00Z</dcterms:created>
  <dcterms:modified xsi:type="dcterms:W3CDTF">2019-07-10T05:28:00Z</dcterms:modified>
</cp:coreProperties>
</file>