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42" w:rsidRDefault="00C8622A" w:rsidP="00654D42">
      <w:pPr>
        <w:pStyle w:val="af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20</w:t>
      </w:r>
      <w:r w:rsidR="00635803">
        <w:rPr>
          <w:rFonts w:ascii="Calibri" w:hAnsi="Calibri"/>
          <w:b/>
          <w:sz w:val="20"/>
          <w:szCs w:val="20"/>
        </w:rPr>
        <w:t xml:space="preserve"> </w:t>
      </w:r>
      <w:r w:rsidR="003A4667">
        <w:rPr>
          <w:rFonts w:ascii="Calibri" w:hAnsi="Calibri"/>
          <w:b/>
          <w:sz w:val="20"/>
          <w:szCs w:val="20"/>
        </w:rPr>
        <w:t>ноябр</w:t>
      </w:r>
      <w:r w:rsidR="0078708D">
        <w:rPr>
          <w:rFonts w:ascii="Calibri" w:hAnsi="Calibri"/>
          <w:b/>
          <w:sz w:val="20"/>
          <w:szCs w:val="20"/>
        </w:rPr>
        <w:t>я</w:t>
      </w:r>
      <w:r w:rsidR="00635803">
        <w:rPr>
          <w:rFonts w:ascii="Calibri" w:hAnsi="Calibri"/>
          <w:b/>
          <w:sz w:val="20"/>
          <w:szCs w:val="20"/>
        </w:rPr>
        <w:t xml:space="preserve"> 20</w:t>
      </w:r>
      <w:r w:rsidR="00305915">
        <w:rPr>
          <w:rFonts w:ascii="Calibri" w:hAnsi="Calibri"/>
          <w:b/>
          <w:sz w:val="20"/>
          <w:szCs w:val="20"/>
        </w:rPr>
        <w:t>20</w:t>
      </w:r>
      <w:r w:rsidR="00635803">
        <w:rPr>
          <w:rFonts w:ascii="Calibri" w:hAnsi="Calibri"/>
          <w:b/>
          <w:sz w:val="20"/>
          <w:szCs w:val="20"/>
        </w:rPr>
        <w:t xml:space="preserve"> года</w:t>
      </w:r>
    </w:p>
    <w:p w:rsidR="00271D0D" w:rsidRDefault="00271D0D" w:rsidP="00F37D4E">
      <w:pPr>
        <w:jc w:val="center"/>
        <w:outlineLvl w:val="0"/>
        <w:rPr>
          <w:rFonts w:ascii="Georgia" w:hAnsi="Georgia"/>
          <w:b/>
          <w:bCs/>
          <w:color w:val="000099"/>
          <w:sz w:val="32"/>
          <w:szCs w:val="32"/>
        </w:rPr>
      </w:pPr>
    </w:p>
    <w:p w:rsidR="007A79C0" w:rsidRPr="001460E3" w:rsidRDefault="004D2693" w:rsidP="0031252E">
      <w:pPr>
        <w:jc w:val="center"/>
        <w:outlineLvl w:val="0"/>
        <w:rPr>
          <w:rFonts w:ascii="Georgia" w:hAnsi="Georgia"/>
          <w:b/>
          <w:bCs/>
          <w:color w:val="000099"/>
          <w:sz w:val="32"/>
          <w:szCs w:val="32"/>
        </w:rPr>
      </w:pPr>
      <w:r w:rsidRPr="001460E3">
        <w:rPr>
          <w:rFonts w:ascii="Georgia" w:hAnsi="Georgia"/>
          <w:b/>
          <w:bCs/>
          <w:color w:val="000099"/>
          <w:sz w:val="32"/>
          <w:szCs w:val="32"/>
        </w:rPr>
        <w:t xml:space="preserve">Заявление о смене страховщика можно подать не </w:t>
      </w:r>
      <w:bookmarkStart w:id="0" w:name="_GoBack"/>
      <w:bookmarkEnd w:id="0"/>
      <w:r w:rsidRPr="001460E3">
        <w:rPr>
          <w:rFonts w:ascii="Georgia" w:hAnsi="Georgia"/>
          <w:b/>
          <w:bCs/>
          <w:color w:val="000099"/>
          <w:sz w:val="32"/>
          <w:szCs w:val="32"/>
        </w:rPr>
        <w:t>позднее 1 декабря</w:t>
      </w:r>
    </w:p>
    <w:p w:rsidR="00D91597" w:rsidRPr="00D91597" w:rsidRDefault="00D91597" w:rsidP="00D91597">
      <w:pPr>
        <w:jc w:val="both"/>
        <w:outlineLvl w:val="0"/>
        <w:rPr>
          <w:rFonts w:ascii="Cambria" w:hAnsi="Cambria"/>
          <w:color w:val="000000"/>
          <w:sz w:val="26"/>
          <w:szCs w:val="26"/>
        </w:rPr>
      </w:pPr>
    </w:p>
    <w:p w:rsidR="00382299" w:rsidRDefault="0049571F" w:rsidP="00382299">
      <w:pPr>
        <w:pStyle w:val="af"/>
        <w:shd w:val="clear" w:color="auto" w:fill="FFFFFF"/>
        <w:ind w:firstLine="708"/>
        <w:jc w:val="both"/>
        <w:rPr>
          <w:color w:val="333333"/>
          <w:sz w:val="26"/>
          <w:szCs w:val="26"/>
        </w:rPr>
      </w:pPr>
      <w:r>
        <w:rPr>
          <w:noProof/>
          <w:color w:val="333333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9D56D16" wp14:editId="6BC6CA25">
            <wp:simplePos x="0" y="0"/>
            <wp:positionH relativeFrom="column">
              <wp:posOffset>2428240</wp:posOffset>
            </wp:positionH>
            <wp:positionV relativeFrom="paragraph">
              <wp:posOffset>45720</wp:posOffset>
            </wp:positionV>
            <wp:extent cx="3981450" cy="319087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3rASvOT8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667" w:rsidRPr="00382299">
        <w:rPr>
          <w:color w:val="333333"/>
          <w:sz w:val="26"/>
          <w:szCs w:val="26"/>
        </w:rPr>
        <w:t xml:space="preserve">В 2020 году кампания по приему заявлений о переводе средств пенсионных накоплений  из негосударственного пенсионного фонда (НПФ) в ПФР, из ПФР в НПФ или же из одного НПФ в другой завершится 1 декабря. Заявления о переходе и досрочном переходе можно подать в </w:t>
      </w:r>
      <w:r w:rsidR="00382299">
        <w:rPr>
          <w:color w:val="333333"/>
          <w:sz w:val="26"/>
          <w:szCs w:val="26"/>
        </w:rPr>
        <w:t>клиентской службе</w:t>
      </w:r>
      <w:r w:rsidR="003A4667" w:rsidRPr="00382299">
        <w:rPr>
          <w:color w:val="333333"/>
          <w:sz w:val="26"/>
          <w:szCs w:val="26"/>
        </w:rPr>
        <w:t xml:space="preserve"> ПФР (лично либо через представителя) </w:t>
      </w:r>
      <w:r w:rsidR="00382299">
        <w:rPr>
          <w:color w:val="333333"/>
          <w:sz w:val="26"/>
          <w:szCs w:val="26"/>
        </w:rPr>
        <w:t>или</w:t>
      </w:r>
      <w:r w:rsidR="003A4667" w:rsidRPr="00382299">
        <w:rPr>
          <w:color w:val="333333"/>
          <w:sz w:val="26"/>
          <w:szCs w:val="26"/>
        </w:rPr>
        <w:t xml:space="preserve"> через портал </w:t>
      </w:r>
      <w:proofErr w:type="spellStart"/>
      <w:r w:rsidR="003A4667" w:rsidRPr="00382299">
        <w:rPr>
          <w:color w:val="333333"/>
          <w:sz w:val="26"/>
          <w:szCs w:val="26"/>
        </w:rPr>
        <w:t>Госуслуг</w:t>
      </w:r>
      <w:proofErr w:type="spellEnd"/>
      <w:r w:rsidR="003A4667" w:rsidRPr="00382299">
        <w:rPr>
          <w:color w:val="333333"/>
          <w:sz w:val="26"/>
          <w:szCs w:val="26"/>
        </w:rPr>
        <w:t xml:space="preserve"> (при наличии усиленной квалифицированной электронной подписи). </w:t>
      </w:r>
    </w:p>
    <w:p w:rsidR="002F09A9" w:rsidRDefault="003A4667" w:rsidP="002F09A9">
      <w:pPr>
        <w:pStyle w:val="af"/>
        <w:shd w:val="clear" w:color="auto" w:fill="FFFFFF"/>
        <w:ind w:firstLine="708"/>
        <w:jc w:val="both"/>
        <w:rPr>
          <w:color w:val="333333"/>
          <w:sz w:val="26"/>
          <w:szCs w:val="26"/>
        </w:rPr>
      </w:pPr>
      <w:r w:rsidRPr="00382299">
        <w:rPr>
          <w:color w:val="333333"/>
          <w:sz w:val="26"/>
          <w:szCs w:val="26"/>
        </w:rPr>
        <w:t xml:space="preserve">В то же время у граждан </w:t>
      </w:r>
      <w:r w:rsidR="00382299">
        <w:rPr>
          <w:color w:val="333333"/>
          <w:sz w:val="26"/>
          <w:szCs w:val="26"/>
        </w:rPr>
        <w:t>остается</w:t>
      </w:r>
      <w:r w:rsidRPr="00382299">
        <w:rPr>
          <w:color w:val="333333"/>
          <w:sz w:val="26"/>
          <w:szCs w:val="26"/>
        </w:rPr>
        <w:t xml:space="preserve"> возможность</w:t>
      </w:r>
      <w:r w:rsidR="00382299">
        <w:rPr>
          <w:color w:val="333333"/>
          <w:sz w:val="26"/>
          <w:szCs w:val="26"/>
        </w:rPr>
        <w:t xml:space="preserve"> до 31 декабря </w:t>
      </w:r>
      <w:r w:rsidRPr="00382299">
        <w:rPr>
          <w:color w:val="333333"/>
          <w:sz w:val="26"/>
          <w:szCs w:val="26"/>
        </w:rPr>
        <w:t xml:space="preserve">отозвать поданное </w:t>
      </w:r>
      <w:r w:rsidR="00382299">
        <w:rPr>
          <w:color w:val="333333"/>
          <w:sz w:val="26"/>
          <w:szCs w:val="26"/>
        </w:rPr>
        <w:t xml:space="preserve">в течение года </w:t>
      </w:r>
      <w:r w:rsidRPr="00382299">
        <w:rPr>
          <w:color w:val="333333"/>
          <w:sz w:val="26"/>
          <w:szCs w:val="26"/>
        </w:rPr>
        <w:t>заявление</w:t>
      </w:r>
      <w:r w:rsidR="00382299">
        <w:rPr>
          <w:color w:val="333333"/>
          <w:sz w:val="26"/>
          <w:szCs w:val="26"/>
        </w:rPr>
        <w:t>.</w:t>
      </w:r>
      <w:r w:rsidRPr="00382299">
        <w:rPr>
          <w:color w:val="333333"/>
          <w:sz w:val="26"/>
          <w:szCs w:val="26"/>
        </w:rPr>
        <w:t xml:space="preserve"> Для этого необходимо подать уведомление об отказе от смены страховщика</w:t>
      </w:r>
      <w:r w:rsidR="002F09A9">
        <w:rPr>
          <w:color w:val="333333"/>
          <w:sz w:val="26"/>
          <w:szCs w:val="26"/>
        </w:rPr>
        <w:t>. Также до 31 декабря можно подать уведомление о замене страховщика.</w:t>
      </w:r>
      <w:r w:rsidRPr="00382299">
        <w:rPr>
          <w:color w:val="333333"/>
          <w:sz w:val="26"/>
          <w:szCs w:val="26"/>
        </w:rPr>
        <w:t xml:space="preserve"> </w:t>
      </w:r>
    </w:p>
    <w:p w:rsidR="003A4667" w:rsidRPr="00382299" w:rsidRDefault="003A4667" w:rsidP="002F09A9">
      <w:pPr>
        <w:pStyle w:val="af"/>
        <w:shd w:val="clear" w:color="auto" w:fill="FFFFFF"/>
        <w:ind w:firstLine="708"/>
        <w:jc w:val="both"/>
        <w:rPr>
          <w:color w:val="333333"/>
          <w:sz w:val="26"/>
          <w:szCs w:val="26"/>
        </w:rPr>
      </w:pPr>
      <w:r w:rsidRPr="00382299">
        <w:rPr>
          <w:color w:val="333333"/>
          <w:sz w:val="26"/>
          <w:szCs w:val="26"/>
        </w:rPr>
        <w:t xml:space="preserve">В Личном кабинете гражданина на официальном сайте ПФР и на портале </w:t>
      </w:r>
      <w:proofErr w:type="spellStart"/>
      <w:r w:rsidRPr="00382299">
        <w:rPr>
          <w:color w:val="333333"/>
          <w:sz w:val="26"/>
          <w:szCs w:val="26"/>
        </w:rPr>
        <w:t>Госуслуг</w:t>
      </w:r>
      <w:proofErr w:type="spellEnd"/>
      <w:r w:rsidRPr="00382299">
        <w:rPr>
          <w:color w:val="333333"/>
          <w:sz w:val="26"/>
          <w:szCs w:val="26"/>
        </w:rPr>
        <w:t xml:space="preserve"> можно проверить наличие заявлений переходной кампании 2020 года и при необходимости обратиться </w:t>
      </w:r>
      <w:r w:rsidR="002F09A9">
        <w:rPr>
          <w:color w:val="333333"/>
          <w:sz w:val="26"/>
          <w:szCs w:val="26"/>
        </w:rPr>
        <w:t xml:space="preserve">в </w:t>
      </w:r>
      <w:r w:rsidRPr="00382299">
        <w:rPr>
          <w:color w:val="333333"/>
          <w:sz w:val="26"/>
          <w:szCs w:val="26"/>
        </w:rPr>
        <w:t>ПФР, чтобы отменить ненужное заявление уведомлением об отказе от смены страховщика. Также в личном кабинете можно заказать справку (выписку) о состоянии индивидуального лицевого счета. В ней есть вся информация о том, кто сегодня управляет вашими накоплениями, а также указана сумма дохода от инвестирования средств пенсионных накоплений, не подлежащего передаче новому страховщику в случае досрочного перехода.</w:t>
      </w:r>
    </w:p>
    <w:p w:rsidR="003A4667" w:rsidRPr="00382299" w:rsidRDefault="003A4667" w:rsidP="002F09A9">
      <w:pPr>
        <w:pStyle w:val="af"/>
        <w:shd w:val="clear" w:color="auto" w:fill="FFFFFF"/>
        <w:spacing w:after="150"/>
        <w:ind w:firstLine="708"/>
        <w:jc w:val="both"/>
        <w:rPr>
          <w:color w:val="333333"/>
          <w:sz w:val="26"/>
          <w:szCs w:val="26"/>
        </w:rPr>
      </w:pPr>
      <w:proofErr w:type="gramStart"/>
      <w:r w:rsidRPr="00382299">
        <w:rPr>
          <w:color w:val="333333"/>
          <w:sz w:val="26"/>
          <w:szCs w:val="26"/>
        </w:rPr>
        <w:t>Решение по принятым в течение 2020 года заявлениям граждан будет вынесено до 1 марта 2021 года (в случае досрочного перехода) либо до 1 марта года, в котором истекает пятилетний срок, исчисляющийся начиная с года подачи заявления (в случае срочного перехода, происходящего без потери инвестиционного дохода).</w:t>
      </w:r>
      <w:proofErr w:type="gramEnd"/>
    </w:p>
    <w:p w:rsidR="003A4667" w:rsidRPr="002F09A9" w:rsidRDefault="003A4667" w:rsidP="002F09A9">
      <w:pPr>
        <w:pStyle w:val="af"/>
        <w:shd w:val="clear" w:color="auto" w:fill="FFFFFF"/>
        <w:spacing w:after="150"/>
        <w:jc w:val="center"/>
        <w:rPr>
          <w:b/>
          <w:sz w:val="26"/>
          <w:szCs w:val="26"/>
        </w:rPr>
      </w:pPr>
      <w:r w:rsidRPr="002F09A9">
        <w:rPr>
          <w:rStyle w:val="text-highlight"/>
          <w:b/>
          <w:bCs/>
          <w:sz w:val="26"/>
          <w:szCs w:val="26"/>
        </w:rPr>
        <w:t>Что нужно знать о пенсионных накоплениях</w:t>
      </w:r>
    </w:p>
    <w:p w:rsidR="003A4667" w:rsidRPr="00382299" w:rsidRDefault="003A4667" w:rsidP="00382299">
      <w:pPr>
        <w:pStyle w:val="af"/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82299">
        <w:rPr>
          <w:rStyle w:val="ab"/>
          <w:b w:val="0"/>
          <w:bCs w:val="0"/>
          <w:color w:val="333333"/>
          <w:sz w:val="26"/>
          <w:szCs w:val="26"/>
        </w:rPr>
        <w:t>У кого формируются пенсионные накопления?</w:t>
      </w:r>
    </w:p>
    <w:p w:rsidR="003A4667" w:rsidRPr="00382299" w:rsidRDefault="003A4667" w:rsidP="0038229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6"/>
          <w:szCs w:val="26"/>
        </w:rPr>
      </w:pPr>
      <w:r w:rsidRPr="00382299">
        <w:rPr>
          <w:color w:val="333333"/>
          <w:sz w:val="26"/>
          <w:szCs w:val="26"/>
        </w:rPr>
        <w:t>у граждан 1967 г.р. и моложе - за счет уплаченных работодателем взносов в ПФР с 2002 по 2013 год включительно</w:t>
      </w:r>
    </w:p>
    <w:p w:rsidR="003A4667" w:rsidRPr="00382299" w:rsidRDefault="003A4667" w:rsidP="0038229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6"/>
          <w:szCs w:val="26"/>
        </w:rPr>
      </w:pPr>
      <w:r w:rsidRPr="00382299">
        <w:rPr>
          <w:color w:val="333333"/>
          <w:sz w:val="26"/>
          <w:szCs w:val="26"/>
        </w:rPr>
        <w:t>у граждан</w:t>
      </w:r>
      <w:r w:rsidR="002F09A9">
        <w:rPr>
          <w:color w:val="333333"/>
          <w:sz w:val="26"/>
          <w:szCs w:val="26"/>
        </w:rPr>
        <w:t xml:space="preserve"> </w:t>
      </w:r>
      <w:r w:rsidRPr="00382299">
        <w:rPr>
          <w:color w:val="333333"/>
          <w:sz w:val="26"/>
          <w:szCs w:val="26"/>
        </w:rPr>
        <w:t>-</w:t>
      </w:r>
      <w:r w:rsidR="002F09A9">
        <w:rPr>
          <w:color w:val="333333"/>
          <w:sz w:val="26"/>
          <w:szCs w:val="26"/>
        </w:rPr>
        <w:t xml:space="preserve"> у</w:t>
      </w:r>
      <w:r w:rsidRPr="00382299">
        <w:rPr>
          <w:color w:val="333333"/>
          <w:sz w:val="26"/>
          <w:szCs w:val="26"/>
        </w:rPr>
        <w:t xml:space="preserve">частников программы </w:t>
      </w:r>
      <w:proofErr w:type="spellStart"/>
      <w:r w:rsidRPr="00382299">
        <w:rPr>
          <w:color w:val="333333"/>
          <w:sz w:val="26"/>
          <w:szCs w:val="26"/>
        </w:rPr>
        <w:t>софинансирования</w:t>
      </w:r>
      <w:proofErr w:type="spellEnd"/>
      <w:r w:rsidRPr="00382299">
        <w:rPr>
          <w:color w:val="333333"/>
          <w:sz w:val="26"/>
          <w:szCs w:val="26"/>
        </w:rPr>
        <w:t xml:space="preserve"> пенсий, которые самостоятельно уплачивают добровольные взносы на накопительную пенсию</w:t>
      </w:r>
    </w:p>
    <w:p w:rsidR="003A4667" w:rsidRPr="00382299" w:rsidRDefault="003A4667" w:rsidP="0038229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6"/>
          <w:szCs w:val="26"/>
        </w:rPr>
      </w:pPr>
      <w:r w:rsidRPr="00382299">
        <w:rPr>
          <w:color w:val="333333"/>
          <w:sz w:val="26"/>
          <w:szCs w:val="26"/>
        </w:rPr>
        <w:lastRenderedPageBreak/>
        <w:t>у женщин, направивших средства материнского (семейного) капитала на накопительную пенсию</w:t>
      </w:r>
    </w:p>
    <w:p w:rsidR="003A4667" w:rsidRPr="00382299" w:rsidRDefault="003A4667" w:rsidP="0038229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6"/>
          <w:szCs w:val="26"/>
        </w:rPr>
      </w:pPr>
      <w:r w:rsidRPr="00382299">
        <w:rPr>
          <w:color w:val="333333"/>
          <w:sz w:val="26"/>
          <w:szCs w:val="26"/>
        </w:rPr>
        <w:t>у женщин 1957 - 1966 г.р. и мужчин 1953 - 1966 г.р. (за счет уплаченных работодателем взносов в ПФР в 2002-2004 годах), если им еще не установлена выплата за счет средств пенсионных накоплений (не назначена накопительная пенсия)</w:t>
      </w:r>
    </w:p>
    <w:p w:rsidR="003A4667" w:rsidRPr="00382299" w:rsidRDefault="003A4667" w:rsidP="00382299">
      <w:pPr>
        <w:pStyle w:val="af"/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82299">
        <w:rPr>
          <w:rStyle w:val="ab"/>
          <w:b w:val="0"/>
          <w:bCs w:val="0"/>
          <w:color w:val="333333"/>
          <w:sz w:val="26"/>
          <w:szCs w:val="26"/>
        </w:rPr>
        <w:t>Из каких средств формируются пенсионные накопления?</w:t>
      </w:r>
    </w:p>
    <w:p w:rsidR="003A4667" w:rsidRPr="00382299" w:rsidRDefault="003A4667" w:rsidP="0038229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6"/>
          <w:szCs w:val="26"/>
        </w:rPr>
      </w:pPr>
      <w:r w:rsidRPr="00382299">
        <w:rPr>
          <w:color w:val="333333"/>
          <w:sz w:val="26"/>
          <w:szCs w:val="26"/>
        </w:rPr>
        <w:t>обязательные взносы работодателей с 2002 по 2013 год включительно</w:t>
      </w:r>
    </w:p>
    <w:p w:rsidR="003A4667" w:rsidRPr="00382299" w:rsidRDefault="003A4667" w:rsidP="0038229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6"/>
          <w:szCs w:val="26"/>
        </w:rPr>
      </w:pPr>
      <w:r w:rsidRPr="00382299">
        <w:rPr>
          <w:color w:val="333333"/>
          <w:sz w:val="26"/>
          <w:szCs w:val="26"/>
        </w:rPr>
        <w:t xml:space="preserve">собственные добровольные взносы граждан-участников Программы </w:t>
      </w:r>
      <w:proofErr w:type="spellStart"/>
      <w:r w:rsidRPr="00382299">
        <w:rPr>
          <w:color w:val="333333"/>
          <w:sz w:val="26"/>
          <w:szCs w:val="26"/>
        </w:rPr>
        <w:t>софинансирования</w:t>
      </w:r>
      <w:proofErr w:type="spellEnd"/>
      <w:r w:rsidRPr="00382299">
        <w:rPr>
          <w:color w:val="333333"/>
          <w:sz w:val="26"/>
          <w:szCs w:val="26"/>
        </w:rPr>
        <w:t xml:space="preserve"> средств пенсионных накоплений</w:t>
      </w:r>
    </w:p>
    <w:p w:rsidR="003A4667" w:rsidRPr="00382299" w:rsidRDefault="003A4667" w:rsidP="0038229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6"/>
          <w:szCs w:val="26"/>
        </w:rPr>
      </w:pPr>
      <w:proofErr w:type="spellStart"/>
      <w:r w:rsidRPr="00382299">
        <w:rPr>
          <w:color w:val="333333"/>
          <w:sz w:val="26"/>
          <w:szCs w:val="26"/>
        </w:rPr>
        <w:t>софинансирование</w:t>
      </w:r>
      <w:proofErr w:type="spellEnd"/>
      <w:r w:rsidRPr="00382299">
        <w:rPr>
          <w:color w:val="333333"/>
          <w:sz w:val="26"/>
          <w:szCs w:val="26"/>
        </w:rPr>
        <w:t xml:space="preserve"> от государства (для участников Программы </w:t>
      </w:r>
      <w:proofErr w:type="spellStart"/>
      <w:r w:rsidRPr="00382299">
        <w:rPr>
          <w:color w:val="333333"/>
          <w:sz w:val="26"/>
          <w:szCs w:val="26"/>
        </w:rPr>
        <w:t>софинансирования</w:t>
      </w:r>
      <w:proofErr w:type="spellEnd"/>
      <w:r w:rsidRPr="00382299">
        <w:rPr>
          <w:color w:val="333333"/>
          <w:sz w:val="26"/>
          <w:szCs w:val="26"/>
        </w:rPr>
        <w:t xml:space="preserve"> средств пенсионных накоплений)</w:t>
      </w:r>
    </w:p>
    <w:p w:rsidR="003A4667" w:rsidRPr="00382299" w:rsidRDefault="003A4667" w:rsidP="0038229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6"/>
          <w:szCs w:val="26"/>
        </w:rPr>
      </w:pPr>
      <w:r w:rsidRPr="00382299">
        <w:rPr>
          <w:color w:val="333333"/>
          <w:sz w:val="26"/>
          <w:szCs w:val="26"/>
        </w:rPr>
        <w:t>средства материнского (семейного) капитала, направленные владелицей сертификата на накопительную пенсию</w:t>
      </w:r>
    </w:p>
    <w:p w:rsidR="003A4667" w:rsidRPr="00382299" w:rsidRDefault="003A4667" w:rsidP="0038229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6"/>
          <w:szCs w:val="26"/>
        </w:rPr>
      </w:pPr>
      <w:r w:rsidRPr="00382299">
        <w:rPr>
          <w:color w:val="333333"/>
          <w:sz w:val="26"/>
          <w:szCs w:val="26"/>
        </w:rPr>
        <w:t>инвестиционный доход от инвестирования средств пенсионных накоплений</w:t>
      </w:r>
    </w:p>
    <w:p w:rsidR="003A4667" w:rsidRPr="00382299" w:rsidRDefault="003A4667" w:rsidP="00382299">
      <w:pPr>
        <w:pStyle w:val="af"/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82299">
        <w:rPr>
          <w:rStyle w:val="ab"/>
          <w:b w:val="0"/>
          <w:bCs w:val="0"/>
          <w:color w:val="333333"/>
          <w:sz w:val="26"/>
          <w:szCs w:val="26"/>
        </w:rPr>
        <w:t>Как я могу управлять средствами пенсионных накоплений?</w:t>
      </w:r>
    </w:p>
    <w:p w:rsidR="003A4667" w:rsidRPr="00382299" w:rsidRDefault="003A4667" w:rsidP="00382299">
      <w:pPr>
        <w:pStyle w:val="af"/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82299">
        <w:rPr>
          <w:color w:val="333333"/>
          <w:sz w:val="26"/>
          <w:szCs w:val="26"/>
        </w:rPr>
        <w:t>У всех граждан, имеющих пенсионные накопления, есть право доверить их управление одному из страховщиков:</w:t>
      </w:r>
    </w:p>
    <w:p w:rsidR="003A4667" w:rsidRPr="00382299" w:rsidRDefault="003A4667" w:rsidP="0038229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6"/>
          <w:szCs w:val="26"/>
        </w:rPr>
      </w:pPr>
      <w:r w:rsidRPr="00382299">
        <w:rPr>
          <w:color w:val="333333"/>
          <w:sz w:val="26"/>
          <w:szCs w:val="26"/>
        </w:rPr>
        <w:t>Пенсионному фонду Российской Федерации (выбрав частную управляющую компанию или один из инвестиционных портфелей государственной управляющей компании - ВЭБ</w:t>
      </w:r>
      <w:proofErr w:type="gramStart"/>
      <w:r w:rsidRPr="00382299">
        <w:rPr>
          <w:color w:val="333333"/>
          <w:sz w:val="26"/>
          <w:szCs w:val="26"/>
        </w:rPr>
        <w:t>.Р</w:t>
      </w:r>
      <w:proofErr w:type="gramEnd"/>
      <w:r w:rsidRPr="00382299">
        <w:rPr>
          <w:color w:val="333333"/>
          <w:sz w:val="26"/>
          <w:szCs w:val="26"/>
        </w:rPr>
        <w:t>Ф)</w:t>
      </w:r>
    </w:p>
    <w:p w:rsidR="003A4667" w:rsidRPr="00382299" w:rsidRDefault="003A4667" w:rsidP="00382299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6"/>
          <w:szCs w:val="26"/>
        </w:rPr>
      </w:pPr>
      <w:r w:rsidRPr="00382299">
        <w:rPr>
          <w:color w:val="333333"/>
          <w:sz w:val="26"/>
          <w:szCs w:val="26"/>
        </w:rPr>
        <w:t>негосударственному пенсионному фонду (НПФ), осуществляющему деятельность по обязательному пенсионному страхованию.</w:t>
      </w:r>
    </w:p>
    <w:p w:rsidR="003A4667" w:rsidRPr="00382299" w:rsidRDefault="003A4667" w:rsidP="00382299">
      <w:pPr>
        <w:pStyle w:val="af"/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82299">
        <w:rPr>
          <w:color w:val="333333"/>
          <w:sz w:val="26"/>
          <w:szCs w:val="26"/>
        </w:rPr>
        <w:t>Для перевода пенсионных накоплений из ПФР в НПФ или из одного НПФ в другой необходимо заключить с выбранным фондом договор об обязательном пенсионном страховании. Реквизиты  нового договора указываются  в заявлении о смене страховщика.</w:t>
      </w:r>
    </w:p>
    <w:p w:rsidR="003A4667" w:rsidRPr="00382299" w:rsidRDefault="003A4667" w:rsidP="00382299">
      <w:pPr>
        <w:pStyle w:val="af"/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82299">
        <w:rPr>
          <w:rStyle w:val="ab"/>
          <w:b w:val="0"/>
          <w:bCs w:val="0"/>
          <w:color w:val="333333"/>
          <w:sz w:val="26"/>
          <w:szCs w:val="26"/>
        </w:rPr>
        <w:t>Что такое срочный и досрочный переход к новому страховщику?</w:t>
      </w:r>
    </w:p>
    <w:p w:rsidR="003A4667" w:rsidRPr="00382299" w:rsidRDefault="003A4667" w:rsidP="00382299">
      <w:pPr>
        <w:pStyle w:val="af"/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82299">
        <w:rPr>
          <w:color w:val="333333"/>
          <w:sz w:val="26"/>
          <w:szCs w:val="26"/>
        </w:rPr>
        <w:t>Существует два типа заявлений: о переходе и о досрочном переходе. От типа заявления зависят сроки перевода пенсионных накоплений и финансовый результат. Переводить накопления без потерь можно не чаще, чем один раз в 5 лет.</w:t>
      </w:r>
    </w:p>
    <w:p w:rsidR="003A4667" w:rsidRPr="00382299" w:rsidRDefault="003A4667" w:rsidP="00382299">
      <w:pPr>
        <w:pStyle w:val="af"/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82299">
        <w:rPr>
          <w:color w:val="333333"/>
          <w:sz w:val="26"/>
          <w:szCs w:val="26"/>
        </w:rPr>
        <w:t>Решение по заявлению о переходе принимается до 1 марта года, в котором истекает пятилетний срок, исчисляющийся начиная с года подачи заявления. При подаче этого вида заявления переход осуществляется без  потери инвестиционного дохода.</w:t>
      </w:r>
    </w:p>
    <w:p w:rsidR="003A4667" w:rsidRPr="00382299" w:rsidRDefault="003A4667" w:rsidP="00382299">
      <w:pPr>
        <w:pStyle w:val="af"/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82299">
        <w:rPr>
          <w:color w:val="333333"/>
          <w:sz w:val="26"/>
          <w:szCs w:val="26"/>
        </w:rPr>
        <w:t>Решение по заявлению о досрочном переходе принимается до 1 марта года, следующего за годом подачи заявления. При досрочном переходе возможны потери инвестиционного дохода.</w:t>
      </w:r>
    </w:p>
    <w:p w:rsidR="003A4667" w:rsidRPr="00382299" w:rsidRDefault="003A4667" w:rsidP="00382299">
      <w:pPr>
        <w:pStyle w:val="af"/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82299">
        <w:rPr>
          <w:color w:val="333333"/>
          <w:sz w:val="26"/>
          <w:szCs w:val="26"/>
        </w:rPr>
        <w:t>В 2020 году без потери дохода менять страховщика могут граждане, формирующие пенсионные накопления у текущего страховщика с 2016 года. Во всех остальных случаях досрочный перевод грозит потерей инвестиционного дохода.</w:t>
      </w:r>
    </w:p>
    <w:p w:rsidR="00476679" w:rsidRDefault="00E66ECD" w:rsidP="00E66ECD">
      <w:pPr>
        <w:pStyle w:val="z-"/>
      </w:pPr>
      <w:r w:rsidRPr="00E66ECD">
        <w:rPr>
          <w:rFonts w:ascii="Cambria" w:hAnsi="Cambria"/>
          <w:color w:val="000000"/>
          <w:sz w:val="26"/>
          <w:szCs w:val="26"/>
        </w:rPr>
        <w:t>По всем вопросам звоните по телефону: (47346) 2 06 48</w:t>
      </w:r>
      <w:r w:rsidR="00476679">
        <w:t>Начало формы</w:t>
      </w:r>
    </w:p>
    <w:sectPr w:rsidR="00476679" w:rsidSect="00550F26">
      <w:headerReference w:type="default" r:id="rId10"/>
      <w:footerReference w:type="even" r:id="rId11"/>
      <w:footerReference w:type="default" r:id="rId12"/>
      <w:pgSz w:w="11906" w:h="16838" w:code="9"/>
      <w:pgMar w:top="1843" w:right="566" w:bottom="142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95" w:rsidRDefault="00512995">
      <w:r>
        <w:separator/>
      </w:r>
    </w:p>
  </w:endnote>
  <w:endnote w:type="continuationSeparator" w:id="0">
    <w:p w:rsidR="00512995" w:rsidRDefault="0051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56" w:rsidRDefault="0047055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0556" w:rsidRDefault="0047055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56" w:rsidRDefault="0047055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95" w:rsidRDefault="00512995">
      <w:r>
        <w:separator/>
      </w:r>
    </w:p>
  </w:footnote>
  <w:footnote w:type="continuationSeparator" w:id="0">
    <w:p w:rsidR="00512995" w:rsidRDefault="00512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56" w:rsidRDefault="003A4667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70236E2" wp14:editId="3B005CC2">
          <wp:simplePos x="0" y="0"/>
          <wp:positionH relativeFrom="column">
            <wp:posOffset>-419100</wp:posOffset>
          </wp:positionH>
          <wp:positionV relativeFrom="paragraph">
            <wp:posOffset>-281305</wp:posOffset>
          </wp:positionV>
          <wp:extent cx="878840" cy="890905"/>
          <wp:effectExtent l="0" t="0" r="0" b="0"/>
          <wp:wrapNone/>
          <wp:docPr id="7" name="Рисунок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7F36475" wp14:editId="6F619825">
              <wp:simplePos x="0" y="0"/>
              <wp:positionH relativeFrom="column">
                <wp:posOffset>774700</wp:posOffset>
              </wp:positionH>
              <wp:positionV relativeFrom="paragraph">
                <wp:posOffset>-219075</wp:posOffset>
              </wp:positionV>
              <wp:extent cx="5394960" cy="914400"/>
              <wp:effectExtent l="3175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556" w:rsidRDefault="00470556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470556" w:rsidRDefault="00CF70D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 w:rsidRPr="00CF70D4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 Пенсионного фонда Российской Федерации в Аннинском районе (межрайонное)</w:t>
                          </w:r>
                        </w:p>
                        <w:p w:rsidR="00CF70D4" w:rsidRDefault="00CF70D4" w:rsidP="00CF70D4"/>
                        <w:p w:rsidR="00CF70D4" w:rsidRDefault="00CF70D4" w:rsidP="00CF70D4"/>
                        <w:p w:rsidR="00CF70D4" w:rsidRPr="00CF70D4" w:rsidRDefault="00CF70D4" w:rsidP="00CF70D4"/>
                        <w:p w:rsidR="00470556" w:rsidRDefault="004705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pt;margin-top:-17.25pt;width:424.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8Ousw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" o:allowincell="f" filled="f" stroked="f">
              <v:textbox>
                <w:txbxContent>
                  <w:p w:rsidR="00470556" w:rsidRDefault="00470556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470556" w:rsidRDefault="00CF70D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 w:rsidRPr="00CF70D4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 Пенсионного фонда Российской Федерации в Аннинском районе (межрайонное)</w:t>
                    </w:r>
                  </w:p>
                  <w:p w:rsidR="00CF70D4" w:rsidRDefault="00CF70D4" w:rsidP="00CF70D4"/>
                  <w:p w:rsidR="00CF70D4" w:rsidRDefault="00CF70D4" w:rsidP="00CF70D4"/>
                  <w:p w:rsidR="00CF70D4" w:rsidRPr="00CF70D4" w:rsidRDefault="00CF70D4" w:rsidP="00CF70D4"/>
                  <w:p w:rsidR="00470556" w:rsidRDefault="0047055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16B3C3" wp14:editId="17FAFE1C">
              <wp:simplePos x="0" y="0"/>
              <wp:positionH relativeFrom="column">
                <wp:posOffset>914400</wp:posOffset>
              </wp:positionH>
              <wp:positionV relativeFrom="paragraph">
                <wp:posOffset>659130</wp:posOffset>
              </wp:positionV>
              <wp:extent cx="5255260" cy="0"/>
              <wp:effectExtent l="9525" t="11430" r="12065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1.9pt" to="485.8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XT7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773"/>
    <w:multiLevelType w:val="hybridMultilevel"/>
    <w:tmpl w:val="5A3E63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E86B43"/>
    <w:multiLevelType w:val="hybridMultilevel"/>
    <w:tmpl w:val="144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5760D"/>
    <w:multiLevelType w:val="hybridMultilevel"/>
    <w:tmpl w:val="B3F6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33A33"/>
    <w:multiLevelType w:val="multilevel"/>
    <w:tmpl w:val="1BDC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C2925"/>
    <w:multiLevelType w:val="hybridMultilevel"/>
    <w:tmpl w:val="3F482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F7CAB"/>
    <w:multiLevelType w:val="hybridMultilevel"/>
    <w:tmpl w:val="BA084F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64501E"/>
    <w:multiLevelType w:val="hybridMultilevel"/>
    <w:tmpl w:val="8DF46F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73C5C66"/>
    <w:multiLevelType w:val="hybridMultilevel"/>
    <w:tmpl w:val="75DC1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B5DC4"/>
    <w:multiLevelType w:val="hybridMultilevel"/>
    <w:tmpl w:val="EC5C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FF1A2C"/>
    <w:multiLevelType w:val="hybridMultilevel"/>
    <w:tmpl w:val="3968B9AC"/>
    <w:lvl w:ilvl="0" w:tplc="0419000B">
      <w:start w:val="1"/>
      <w:numFmt w:val="bullet"/>
      <w:lvlText w:val=""/>
      <w:lvlJc w:val="left"/>
      <w:pPr>
        <w:ind w:left="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10">
    <w:nsid w:val="3A6A4225"/>
    <w:multiLevelType w:val="hybridMultilevel"/>
    <w:tmpl w:val="847A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35608"/>
    <w:multiLevelType w:val="multilevel"/>
    <w:tmpl w:val="62AA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2B6F8E"/>
    <w:multiLevelType w:val="multilevel"/>
    <w:tmpl w:val="F7AC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4C2745"/>
    <w:multiLevelType w:val="multilevel"/>
    <w:tmpl w:val="77AE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F469F"/>
    <w:multiLevelType w:val="hybridMultilevel"/>
    <w:tmpl w:val="ECF62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46B78"/>
    <w:multiLevelType w:val="hybridMultilevel"/>
    <w:tmpl w:val="2828DF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EF3F4F"/>
    <w:multiLevelType w:val="hybridMultilevel"/>
    <w:tmpl w:val="60865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B87A8D"/>
    <w:multiLevelType w:val="hybridMultilevel"/>
    <w:tmpl w:val="36C0C33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8">
    <w:nsid w:val="5C8B7F31"/>
    <w:multiLevelType w:val="hybridMultilevel"/>
    <w:tmpl w:val="C0D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8417E"/>
    <w:multiLevelType w:val="hybridMultilevel"/>
    <w:tmpl w:val="679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36DCE"/>
    <w:multiLevelType w:val="hybridMultilevel"/>
    <w:tmpl w:val="8BE8B1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8E1193"/>
    <w:multiLevelType w:val="multilevel"/>
    <w:tmpl w:val="EB88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666A14"/>
    <w:multiLevelType w:val="multilevel"/>
    <w:tmpl w:val="C4B026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9F0E7E"/>
    <w:multiLevelType w:val="hybridMultilevel"/>
    <w:tmpl w:val="BB506A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23"/>
  </w:num>
  <w:num w:numId="7">
    <w:abstractNumId w:val="16"/>
  </w:num>
  <w:num w:numId="8">
    <w:abstractNumId w:val="20"/>
  </w:num>
  <w:num w:numId="9">
    <w:abstractNumId w:val="15"/>
  </w:num>
  <w:num w:numId="10">
    <w:abstractNumId w:val="6"/>
  </w:num>
  <w:num w:numId="11">
    <w:abstractNumId w:val="18"/>
  </w:num>
  <w:num w:numId="12">
    <w:abstractNumId w:val="5"/>
  </w:num>
  <w:num w:numId="13">
    <w:abstractNumId w:val="9"/>
  </w:num>
  <w:num w:numId="14">
    <w:abstractNumId w:val="19"/>
  </w:num>
  <w:num w:numId="15">
    <w:abstractNumId w:val="2"/>
  </w:num>
  <w:num w:numId="16">
    <w:abstractNumId w:val="22"/>
  </w:num>
  <w:num w:numId="17">
    <w:abstractNumId w:val="14"/>
  </w:num>
  <w:num w:numId="18">
    <w:abstractNumId w:val="4"/>
  </w:num>
  <w:num w:numId="19">
    <w:abstractNumId w:val="21"/>
  </w:num>
  <w:num w:numId="20">
    <w:abstractNumId w:val="7"/>
  </w:num>
  <w:num w:numId="21">
    <w:abstractNumId w:val="3"/>
  </w:num>
  <w:num w:numId="22">
    <w:abstractNumId w:val="17"/>
  </w:num>
  <w:num w:numId="23">
    <w:abstractNumId w:val="11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0B"/>
    <w:rsid w:val="00000548"/>
    <w:rsid w:val="00001097"/>
    <w:rsid w:val="00004F3C"/>
    <w:rsid w:val="0000682C"/>
    <w:rsid w:val="00013F16"/>
    <w:rsid w:val="00023D95"/>
    <w:rsid w:val="00024BF0"/>
    <w:rsid w:val="00031535"/>
    <w:rsid w:val="00034661"/>
    <w:rsid w:val="00036EDA"/>
    <w:rsid w:val="00041AB2"/>
    <w:rsid w:val="00042E60"/>
    <w:rsid w:val="000834C6"/>
    <w:rsid w:val="000A57B1"/>
    <w:rsid w:val="000B24E4"/>
    <w:rsid w:val="000C1FC9"/>
    <w:rsid w:val="000C7476"/>
    <w:rsid w:val="000D05C7"/>
    <w:rsid w:val="000D2705"/>
    <w:rsid w:val="000D609E"/>
    <w:rsid w:val="000E25A3"/>
    <w:rsid w:val="000E2795"/>
    <w:rsid w:val="000E2CF3"/>
    <w:rsid w:val="000F1F88"/>
    <w:rsid w:val="00105E07"/>
    <w:rsid w:val="00106FA9"/>
    <w:rsid w:val="001133FF"/>
    <w:rsid w:val="001160A5"/>
    <w:rsid w:val="001309EA"/>
    <w:rsid w:val="001460E3"/>
    <w:rsid w:val="00152163"/>
    <w:rsid w:val="001536B2"/>
    <w:rsid w:val="00171436"/>
    <w:rsid w:val="00173632"/>
    <w:rsid w:val="00176126"/>
    <w:rsid w:val="00187EB1"/>
    <w:rsid w:val="001A1726"/>
    <w:rsid w:val="001A7FA2"/>
    <w:rsid w:val="001B15F2"/>
    <w:rsid w:val="001B7EE6"/>
    <w:rsid w:val="001C0A5E"/>
    <w:rsid w:val="001C1D3F"/>
    <w:rsid w:val="001C374E"/>
    <w:rsid w:val="001C5755"/>
    <w:rsid w:val="00201768"/>
    <w:rsid w:val="00202587"/>
    <w:rsid w:val="002130ED"/>
    <w:rsid w:val="002200DA"/>
    <w:rsid w:val="00245D70"/>
    <w:rsid w:val="00271D0D"/>
    <w:rsid w:val="00291594"/>
    <w:rsid w:val="00294AEC"/>
    <w:rsid w:val="002A21E0"/>
    <w:rsid w:val="002A3A35"/>
    <w:rsid w:val="002D179B"/>
    <w:rsid w:val="002D1D94"/>
    <w:rsid w:val="002D257C"/>
    <w:rsid w:val="002E1075"/>
    <w:rsid w:val="002E5F2E"/>
    <w:rsid w:val="002E73D5"/>
    <w:rsid w:val="002F09A9"/>
    <w:rsid w:val="002F2D33"/>
    <w:rsid w:val="002F7DFA"/>
    <w:rsid w:val="00304DD1"/>
    <w:rsid w:val="00305915"/>
    <w:rsid w:val="00310D78"/>
    <w:rsid w:val="0031252E"/>
    <w:rsid w:val="00312F87"/>
    <w:rsid w:val="00323099"/>
    <w:rsid w:val="00330E89"/>
    <w:rsid w:val="0034334A"/>
    <w:rsid w:val="00356F12"/>
    <w:rsid w:val="00360A3C"/>
    <w:rsid w:val="00362C91"/>
    <w:rsid w:val="00363F7C"/>
    <w:rsid w:val="00380FEF"/>
    <w:rsid w:val="00382299"/>
    <w:rsid w:val="00390E51"/>
    <w:rsid w:val="00396625"/>
    <w:rsid w:val="003A4667"/>
    <w:rsid w:val="003A4CAA"/>
    <w:rsid w:val="003B4EEA"/>
    <w:rsid w:val="003C1728"/>
    <w:rsid w:val="003C3190"/>
    <w:rsid w:val="003E2EB3"/>
    <w:rsid w:val="003F0351"/>
    <w:rsid w:val="003F42A2"/>
    <w:rsid w:val="00401BF4"/>
    <w:rsid w:val="00402852"/>
    <w:rsid w:val="00424BEF"/>
    <w:rsid w:val="004311AE"/>
    <w:rsid w:val="00440960"/>
    <w:rsid w:val="00470556"/>
    <w:rsid w:val="00474D0C"/>
    <w:rsid w:val="00476679"/>
    <w:rsid w:val="00486824"/>
    <w:rsid w:val="00492A9F"/>
    <w:rsid w:val="004945A5"/>
    <w:rsid w:val="0049571F"/>
    <w:rsid w:val="004977B1"/>
    <w:rsid w:val="004A0192"/>
    <w:rsid w:val="004B756B"/>
    <w:rsid w:val="004C16EB"/>
    <w:rsid w:val="004C3CF6"/>
    <w:rsid w:val="004D2693"/>
    <w:rsid w:val="004E49DB"/>
    <w:rsid w:val="00512995"/>
    <w:rsid w:val="005314D2"/>
    <w:rsid w:val="00550F26"/>
    <w:rsid w:val="00555616"/>
    <w:rsid w:val="00556303"/>
    <w:rsid w:val="00562379"/>
    <w:rsid w:val="00571B9E"/>
    <w:rsid w:val="00582162"/>
    <w:rsid w:val="00584F8A"/>
    <w:rsid w:val="00586B87"/>
    <w:rsid w:val="00591735"/>
    <w:rsid w:val="00594CB4"/>
    <w:rsid w:val="00597C0E"/>
    <w:rsid w:val="005A1BD7"/>
    <w:rsid w:val="005A1E16"/>
    <w:rsid w:val="005A443F"/>
    <w:rsid w:val="005B15F2"/>
    <w:rsid w:val="005C007D"/>
    <w:rsid w:val="005E07BF"/>
    <w:rsid w:val="005F107A"/>
    <w:rsid w:val="00611DB3"/>
    <w:rsid w:val="006179E3"/>
    <w:rsid w:val="00624B76"/>
    <w:rsid w:val="00635803"/>
    <w:rsid w:val="00635DB3"/>
    <w:rsid w:val="006537DD"/>
    <w:rsid w:val="00654D42"/>
    <w:rsid w:val="0067064C"/>
    <w:rsid w:val="0067520B"/>
    <w:rsid w:val="00675CEA"/>
    <w:rsid w:val="0067762F"/>
    <w:rsid w:val="006838B9"/>
    <w:rsid w:val="006A109F"/>
    <w:rsid w:val="006A150A"/>
    <w:rsid w:val="006B362D"/>
    <w:rsid w:val="006B5EBF"/>
    <w:rsid w:val="006C0143"/>
    <w:rsid w:val="006D6000"/>
    <w:rsid w:val="006E6492"/>
    <w:rsid w:val="006F237E"/>
    <w:rsid w:val="0070702B"/>
    <w:rsid w:val="00710C37"/>
    <w:rsid w:val="00727208"/>
    <w:rsid w:val="00731546"/>
    <w:rsid w:val="00735AC1"/>
    <w:rsid w:val="0076065C"/>
    <w:rsid w:val="00783D94"/>
    <w:rsid w:val="0078708D"/>
    <w:rsid w:val="007A5ABA"/>
    <w:rsid w:val="007A79C0"/>
    <w:rsid w:val="007B243B"/>
    <w:rsid w:val="007B3476"/>
    <w:rsid w:val="007B78BD"/>
    <w:rsid w:val="007E71C5"/>
    <w:rsid w:val="00800B35"/>
    <w:rsid w:val="00804440"/>
    <w:rsid w:val="00814E3C"/>
    <w:rsid w:val="0082710D"/>
    <w:rsid w:val="00827A00"/>
    <w:rsid w:val="00846FBA"/>
    <w:rsid w:val="008471F9"/>
    <w:rsid w:val="00883CDA"/>
    <w:rsid w:val="008872CE"/>
    <w:rsid w:val="00892587"/>
    <w:rsid w:val="0089664A"/>
    <w:rsid w:val="008A609F"/>
    <w:rsid w:val="008A7FF1"/>
    <w:rsid w:val="008B00EC"/>
    <w:rsid w:val="008B1458"/>
    <w:rsid w:val="008B6EFB"/>
    <w:rsid w:val="008D1FF2"/>
    <w:rsid w:val="008E4974"/>
    <w:rsid w:val="008F02DC"/>
    <w:rsid w:val="008F67BA"/>
    <w:rsid w:val="00904F88"/>
    <w:rsid w:val="00911FC8"/>
    <w:rsid w:val="009132F0"/>
    <w:rsid w:val="0093218D"/>
    <w:rsid w:val="0093346B"/>
    <w:rsid w:val="00935D57"/>
    <w:rsid w:val="00941CB4"/>
    <w:rsid w:val="00947EAF"/>
    <w:rsid w:val="00957AB0"/>
    <w:rsid w:val="009644DD"/>
    <w:rsid w:val="00997F7C"/>
    <w:rsid w:val="009B4557"/>
    <w:rsid w:val="009B6A38"/>
    <w:rsid w:val="009C378D"/>
    <w:rsid w:val="009C5B25"/>
    <w:rsid w:val="009D680F"/>
    <w:rsid w:val="009D70B8"/>
    <w:rsid w:val="009E03EB"/>
    <w:rsid w:val="009E4501"/>
    <w:rsid w:val="009E6222"/>
    <w:rsid w:val="009F045A"/>
    <w:rsid w:val="00A219E2"/>
    <w:rsid w:val="00A446E1"/>
    <w:rsid w:val="00A51B44"/>
    <w:rsid w:val="00A52CCC"/>
    <w:rsid w:val="00A6510C"/>
    <w:rsid w:val="00A66D9E"/>
    <w:rsid w:val="00A84CBC"/>
    <w:rsid w:val="00A87F21"/>
    <w:rsid w:val="00AB7186"/>
    <w:rsid w:val="00AE2C0A"/>
    <w:rsid w:val="00AE2D5E"/>
    <w:rsid w:val="00AE78FA"/>
    <w:rsid w:val="00AF4446"/>
    <w:rsid w:val="00AF6C5B"/>
    <w:rsid w:val="00B02AEE"/>
    <w:rsid w:val="00B15420"/>
    <w:rsid w:val="00B2359C"/>
    <w:rsid w:val="00B416CE"/>
    <w:rsid w:val="00B50464"/>
    <w:rsid w:val="00B5082D"/>
    <w:rsid w:val="00B51C48"/>
    <w:rsid w:val="00B5657F"/>
    <w:rsid w:val="00B57C11"/>
    <w:rsid w:val="00B659E8"/>
    <w:rsid w:val="00B72C83"/>
    <w:rsid w:val="00B856AF"/>
    <w:rsid w:val="00B861D0"/>
    <w:rsid w:val="00B91EAD"/>
    <w:rsid w:val="00B93BD5"/>
    <w:rsid w:val="00B93CDB"/>
    <w:rsid w:val="00B93D21"/>
    <w:rsid w:val="00BA609F"/>
    <w:rsid w:val="00BB0A19"/>
    <w:rsid w:val="00BB5F9A"/>
    <w:rsid w:val="00BC080C"/>
    <w:rsid w:val="00BC74D5"/>
    <w:rsid w:val="00BE12A2"/>
    <w:rsid w:val="00BE4F02"/>
    <w:rsid w:val="00BF4537"/>
    <w:rsid w:val="00C0235D"/>
    <w:rsid w:val="00C06147"/>
    <w:rsid w:val="00C06DB0"/>
    <w:rsid w:val="00C07D31"/>
    <w:rsid w:val="00C212A7"/>
    <w:rsid w:val="00C24B88"/>
    <w:rsid w:val="00C30877"/>
    <w:rsid w:val="00C32B1B"/>
    <w:rsid w:val="00C445EC"/>
    <w:rsid w:val="00C474E2"/>
    <w:rsid w:val="00C52DC0"/>
    <w:rsid w:val="00C74B18"/>
    <w:rsid w:val="00C839CE"/>
    <w:rsid w:val="00C8622A"/>
    <w:rsid w:val="00C9457F"/>
    <w:rsid w:val="00CB6487"/>
    <w:rsid w:val="00CC11BF"/>
    <w:rsid w:val="00CD4000"/>
    <w:rsid w:val="00CD56EA"/>
    <w:rsid w:val="00CD59B1"/>
    <w:rsid w:val="00CF1D10"/>
    <w:rsid w:val="00CF70D4"/>
    <w:rsid w:val="00D06688"/>
    <w:rsid w:val="00D42C5A"/>
    <w:rsid w:val="00D71173"/>
    <w:rsid w:val="00D72845"/>
    <w:rsid w:val="00D91597"/>
    <w:rsid w:val="00DB4218"/>
    <w:rsid w:val="00DC2D2C"/>
    <w:rsid w:val="00DD09A5"/>
    <w:rsid w:val="00DD0D77"/>
    <w:rsid w:val="00DD4575"/>
    <w:rsid w:val="00E00C0D"/>
    <w:rsid w:val="00E223FC"/>
    <w:rsid w:val="00E2722B"/>
    <w:rsid w:val="00E30117"/>
    <w:rsid w:val="00E350A2"/>
    <w:rsid w:val="00E35AFD"/>
    <w:rsid w:val="00E43E58"/>
    <w:rsid w:val="00E44E15"/>
    <w:rsid w:val="00E46221"/>
    <w:rsid w:val="00E46457"/>
    <w:rsid w:val="00E54781"/>
    <w:rsid w:val="00E600D3"/>
    <w:rsid w:val="00E6125D"/>
    <w:rsid w:val="00E66ECD"/>
    <w:rsid w:val="00E72305"/>
    <w:rsid w:val="00E742B0"/>
    <w:rsid w:val="00E75293"/>
    <w:rsid w:val="00E93F5B"/>
    <w:rsid w:val="00EB0191"/>
    <w:rsid w:val="00EB35DD"/>
    <w:rsid w:val="00EB5703"/>
    <w:rsid w:val="00EC0B5F"/>
    <w:rsid w:val="00ED483E"/>
    <w:rsid w:val="00EE278D"/>
    <w:rsid w:val="00EE7554"/>
    <w:rsid w:val="00EF1E27"/>
    <w:rsid w:val="00EF428F"/>
    <w:rsid w:val="00EF45E8"/>
    <w:rsid w:val="00F058FF"/>
    <w:rsid w:val="00F10312"/>
    <w:rsid w:val="00F13963"/>
    <w:rsid w:val="00F16238"/>
    <w:rsid w:val="00F20535"/>
    <w:rsid w:val="00F36EE8"/>
    <w:rsid w:val="00F37D4E"/>
    <w:rsid w:val="00F44D88"/>
    <w:rsid w:val="00F469D3"/>
    <w:rsid w:val="00F56908"/>
    <w:rsid w:val="00F62810"/>
    <w:rsid w:val="00F6580F"/>
    <w:rsid w:val="00F6765B"/>
    <w:rsid w:val="00F753FD"/>
    <w:rsid w:val="00F82801"/>
    <w:rsid w:val="00F968CE"/>
    <w:rsid w:val="00FA667D"/>
    <w:rsid w:val="00FB37C1"/>
    <w:rsid w:val="00FB4705"/>
    <w:rsid w:val="00FC137F"/>
    <w:rsid w:val="00FC52CC"/>
    <w:rsid w:val="00FC6A32"/>
    <w:rsid w:val="00FD1443"/>
    <w:rsid w:val="00F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C1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584F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FontStyle23">
    <w:name w:val="Font Style2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ascii="Georgia" w:hAnsi="Georgia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 Indent"/>
    <w:basedOn w:val="a"/>
    <w:link w:val="aa"/>
    <w:pPr>
      <w:ind w:firstLine="900"/>
      <w:jc w:val="both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567"/>
      <w:jc w:val="both"/>
    </w:pPr>
    <w:rPr>
      <w:sz w:val="28"/>
    </w:rPr>
  </w:style>
  <w:style w:type="paragraph" w:styleId="30">
    <w:name w:val="Body Text 3"/>
    <w:basedOn w:val="a"/>
    <w:rPr>
      <w:sz w:val="28"/>
      <w:szCs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customStyle="1" w:styleId="ConsPlusNormal">
    <w:name w:val="ConsPlusNormal"/>
    <w:rsid w:val="003F4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22"/>
    <w:qFormat/>
    <w:rsid w:val="00B57C11"/>
    <w:rPr>
      <w:b/>
      <w:bCs/>
    </w:rPr>
  </w:style>
  <w:style w:type="paragraph" w:styleId="ac">
    <w:name w:val="footnote text"/>
    <w:basedOn w:val="a"/>
    <w:semiHidden/>
    <w:rsid w:val="00B57C11"/>
    <w:rPr>
      <w:sz w:val="20"/>
      <w:szCs w:val="20"/>
    </w:rPr>
  </w:style>
  <w:style w:type="character" w:styleId="ad">
    <w:name w:val="footnote reference"/>
    <w:semiHidden/>
    <w:rsid w:val="00B57C11"/>
    <w:rPr>
      <w:vertAlign w:val="superscript"/>
    </w:rPr>
  </w:style>
  <w:style w:type="paragraph" w:customStyle="1" w:styleId="ae">
    <w:name w:val="Текст документа"/>
    <w:basedOn w:val="af"/>
    <w:link w:val="af0"/>
    <w:autoRedefine/>
    <w:rsid w:val="00584F8A"/>
    <w:pPr>
      <w:spacing w:before="100" w:beforeAutospacing="1" w:after="100" w:afterAutospacing="1"/>
      <w:ind w:left="-52" w:firstLine="36"/>
      <w:jc w:val="both"/>
    </w:pPr>
    <w:rPr>
      <w:rFonts w:eastAsia="Verdana"/>
      <w:color w:val="000000"/>
    </w:rPr>
  </w:style>
  <w:style w:type="character" w:customStyle="1" w:styleId="af0">
    <w:name w:val="Текст документа Знак"/>
    <w:link w:val="ae"/>
    <w:rsid w:val="00584F8A"/>
    <w:rPr>
      <w:rFonts w:eastAsia="Verdana"/>
      <w:color w:val="000000"/>
      <w:sz w:val="24"/>
      <w:szCs w:val="24"/>
      <w:lang w:val="ru-RU" w:eastAsia="ru-RU" w:bidi="ar-SA"/>
    </w:rPr>
  </w:style>
  <w:style w:type="paragraph" w:styleId="af">
    <w:name w:val="Normal (Web)"/>
    <w:basedOn w:val="a"/>
    <w:uiPriority w:val="99"/>
    <w:rsid w:val="00584F8A"/>
  </w:style>
  <w:style w:type="character" w:customStyle="1" w:styleId="a4">
    <w:name w:val="Верхний колонтитул Знак"/>
    <w:basedOn w:val="a0"/>
    <w:link w:val="a3"/>
    <w:uiPriority w:val="99"/>
    <w:rsid w:val="00A87F21"/>
  </w:style>
  <w:style w:type="paragraph" w:customStyle="1" w:styleId="10">
    <w:name w:val="Обычный (веб)1"/>
    <w:basedOn w:val="a"/>
    <w:rsid w:val="00FC6A32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font280"/>
      <w:color w:val="00000A"/>
      <w:kern w:val="1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B91EAD"/>
    <w:pPr>
      <w:suppressAutoHyphens/>
      <w:ind w:firstLine="900"/>
    </w:pPr>
    <w:rPr>
      <w:lang w:eastAsia="ar-SA"/>
    </w:rPr>
  </w:style>
  <w:style w:type="paragraph" w:customStyle="1" w:styleId="af1">
    <w:name w:val="Обычный.шаблон"/>
    <w:basedOn w:val="a"/>
    <w:qFormat/>
    <w:rsid w:val="00E00C0D"/>
    <w:pPr>
      <w:spacing w:after="200" w:line="276" w:lineRule="auto"/>
      <w:jc w:val="both"/>
    </w:pPr>
    <w:rPr>
      <w:rFonts w:eastAsia="Calibri"/>
      <w:lang w:eastAsia="en-US"/>
    </w:rPr>
  </w:style>
  <w:style w:type="paragraph" w:customStyle="1" w:styleId="af2">
    <w:name w:val="Текст новости"/>
    <w:link w:val="af3"/>
    <w:qFormat/>
    <w:rsid w:val="00492A9F"/>
    <w:pPr>
      <w:spacing w:after="120" w:line="276" w:lineRule="auto"/>
      <w:jc w:val="both"/>
    </w:pPr>
    <w:rPr>
      <w:sz w:val="24"/>
      <w:szCs w:val="24"/>
    </w:rPr>
  </w:style>
  <w:style w:type="character" w:customStyle="1" w:styleId="af3">
    <w:name w:val="Текст новости Знак"/>
    <w:link w:val="af2"/>
    <w:rsid w:val="00492A9F"/>
    <w:rPr>
      <w:sz w:val="24"/>
      <w:szCs w:val="24"/>
      <w:lang w:bidi="ar-SA"/>
    </w:rPr>
  </w:style>
  <w:style w:type="paragraph" w:customStyle="1" w:styleId="11">
    <w:name w:val="Б1"/>
    <w:basedOn w:val="3"/>
    <w:link w:val="12"/>
    <w:rsid w:val="00DD09A5"/>
    <w:pPr>
      <w:keepLines/>
      <w:spacing w:before="0" w:after="120" w:line="276" w:lineRule="auto"/>
      <w:ind w:firstLine="709"/>
      <w:jc w:val="both"/>
    </w:pPr>
    <w:rPr>
      <w:rFonts w:cs="Times New Roman"/>
      <w:b w:val="0"/>
      <w:bCs w:val="0"/>
      <w:i/>
      <w:iCs/>
    </w:rPr>
  </w:style>
  <w:style w:type="character" w:customStyle="1" w:styleId="12">
    <w:name w:val="Б1 Знак"/>
    <w:link w:val="11"/>
    <w:locked/>
    <w:rsid w:val="00DD09A5"/>
    <w:rPr>
      <w:rFonts w:ascii="Arial" w:hAnsi="Arial"/>
      <w:i/>
      <w:iCs/>
      <w:sz w:val="26"/>
      <w:szCs w:val="26"/>
      <w:lang w:val="ru-RU" w:eastAsia="ru-RU" w:bidi="ar-SA"/>
    </w:rPr>
  </w:style>
  <w:style w:type="character" w:customStyle="1" w:styleId="text-highlight">
    <w:name w:val="text-highlight"/>
    <w:basedOn w:val="a0"/>
    <w:rsid w:val="00CF1D10"/>
  </w:style>
  <w:style w:type="character" w:customStyle="1" w:styleId="aa">
    <w:name w:val="Основной текст с отступом Знак"/>
    <w:link w:val="a9"/>
    <w:rsid w:val="00CF1D10"/>
    <w:rPr>
      <w:sz w:val="28"/>
      <w:szCs w:val="24"/>
    </w:rPr>
  </w:style>
  <w:style w:type="paragraph" w:styleId="af4">
    <w:name w:val="List Paragraph"/>
    <w:basedOn w:val="a"/>
    <w:uiPriority w:val="34"/>
    <w:qFormat/>
    <w:rsid w:val="00CF1D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46F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47667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476679"/>
    <w:rPr>
      <w:rFonts w:ascii="Arial" w:hAnsi="Arial" w:cs="Arial"/>
      <w:vanish/>
      <w:sz w:val="16"/>
      <w:szCs w:val="16"/>
    </w:rPr>
  </w:style>
  <w:style w:type="character" w:customStyle="1" w:styleId="2uj">
    <w:name w:val="_2u_j"/>
    <w:basedOn w:val="a0"/>
    <w:rsid w:val="00476679"/>
  </w:style>
  <w:style w:type="paragraph" w:styleId="z-1">
    <w:name w:val="HTML Bottom of Form"/>
    <w:basedOn w:val="a"/>
    <w:next w:val="a"/>
    <w:link w:val="z-2"/>
    <w:hidden/>
    <w:uiPriority w:val="99"/>
    <w:unhideWhenUsed/>
    <w:rsid w:val="0047667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476679"/>
    <w:rPr>
      <w:rFonts w:ascii="Arial" w:hAnsi="Arial" w:cs="Arial"/>
      <w:vanish/>
      <w:sz w:val="16"/>
      <w:szCs w:val="16"/>
    </w:rPr>
  </w:style>
  <w:style w:type="character" w:styleId="af5">
    <w:name w:val="FollowedHyperlink"/>
    <w:rsid w:val="00654D42"/>
    <w:rPr>
      <w:color w:val="800080"/>
      <w:u w:val="single"/>
    </w:rPr>
  </w:style>
  <w:style w:type="paragraph" w:customStyle="1" w:styleId="af6">
    <w:name w:val="КТЦД"/>
    <w:basedOn w:val="a"/>
    <w:link w:val="af7"/>
    <w:qFormat/>
    <w:rsid w:val="00947EAF"/>
    <w:pPr>
      <w:keepLines/>
      <w:spacing w:after="240" w:line="276" w:lineRule="auto"/>
      <w:jc w:val="both"/>
    </w:pPr>
    <w:rPr>
      <w:bCs/>
      <w:i/>
      <w:lang w:val="x-none" w:eastAsia="x-none"/>
    </w:rPr>
  </w:style>
  <w:style w:type="character" w:customStyle="1" w:styleId="af7">
    <w:name w:val="КТЦД Знак"/>
    <w:link w:val="af6"/>
    <w:rsid w:val="00947EAF"/>
    <w:rPr>
      <w:bCs/>
      <w:i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C1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584F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FontStyle23">
    <w:name w:val="Font Style2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ascii="Georgia" w:hAnsi="Georgia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 Indent"/>
    <w:basedOn w:val="a"/>
    <w:link w:val="aa"/>
    <w:pPr>
      <w:ind w:firstLine="900"/>
      <w:jc w:val="both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567"/>
      <w:jc w:val="both"/>
    </w:pPr>
    <w:rPr>
      <w:sz w:val="28"/>
    </w:rPr>
  </w:style>
  <w:style w:type="paragraph" w:styleId="30">
    <w:name w:val="Body Text 3"/>
    <w:basedOn w:val="a"/>
    <w:rPr>
      <w:sz w:val="28"/>
      <w:szCs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customStyle="1" w:styleId="ConsPlusNormal">
    <w:name w:val="ConsPlusNormal"/>
    <w:rsid w:val="003F4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22"/>
    <w:qFormat/>
    <w:rsid w:val="00B57C11"/>
    <w:rPr>
      <w:b/>
      <w:bCs/>
    </w:rPr>
  </w:style>
  <w:style w:type="paragraph" w:styleId="ac">
    <w:name w:val="footnote text"/>
    <w:basedOn w:val="a"/>
    <w:semiHidden/>
    <w:rsid w:val="00B57C11"/>
    <w:rPr>
      <w:sz w:val="20"/>
      <w:szCs w:val="20"/>
    </w:rPr>
  </w:style>
  <w:style w:type="character" w:styleId="ad">
    <w:name w:val="footnote reference"/>
    <w:semiHidden/>
    <w:rsid w:val="00B57C11"/>
    <w:rPr>
      <w:vertAlign w:val="superscript"/>
    </w:rPr>
  </w:style>
  <w:style w:type="paragraph" w:customStyle="1" w:styleId="ae">
    <w:name w:val="Текст документа"/>
    <w:basedOn w:val="af"/>
    <w:link w:val="af0"/>
    <w:autoRedefine/>
    <w:rsid w:val="00584F8A"/>
    <w:pPr>
      <w:spacing w:before="100" w:beforeAutospacing="1" w:after="100" w:afterAutospacing="1"/>
      <w:ind w:left="-52" w:firstLine="36"/>
      <w:jc w:val="both"/>
    </w:pPr>
    <w:rPr>
      <w:rFonts w:eastAsia="Verdana"/>
      <w:color w:val="000000"/>
    </w:rPr>
  </w:style>
  <w:style w:type="character" w:customStyle="1" w:styleId="af0">
    <w:name w:val="Текст документа Знак"/>
    <w:link w:val="ae"/>
    <w:rsid w:val="00584F8A"/>
    <w:rPr>
      <w:rFonts w:eastAsia="Verdana"/>
      <w:color w:val="000000"/>
      <w:sz w:val="24"/>
      <w:szCs w:val="24"/>
      <w:lang w:val="ru-RU" w:eastAsia="ru-RU" w:bidi="ar-SA"/>
    </w:rPr>
  </w:style>
  <w:style w:type="paragraph" w:styleId="af">
    <w:name w:val="Normal (Web)"/>
    <w:basedOn w:val="a"/>
    <w:uiPriority w:val="99"/>
    <w:rsid w:val="00584F8A"/>
  </w:style>
  <w:style w:type="character" w:customStyle="1" w:styleId="a4">
    <w:name w:val="Верхний колонтитул Знак"/>
    <w:basedOn w:val="a0"/>
    <w:link w:val="a3"/>
    <w:uiPriority w:val="99"/>
    <w:rsid w:val="00A87F21"/>
  </w:style>
  <w:style w:type="paragraph" w:customStyle="1" w:styleId="10">
    <w:name w:val="Обычный (веб)1"/>
    <w:basedOn w:val="a"/>
    <w:rsid w:val="00FC6A32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font280"/>
      <w:color w:val="00000A"/>
      <w:kern w:val="1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B91EAD"/>
    <w:pPr>
      <w:suppressAutoHyphens/>
      <w:ind w:firstLine="900"/>
    </w:pPr>
    <w:rPr>
      <w:lang w:eastAsia="ar-SA"/>
    </w:rPr>
  </w:style>
  <w:style w:type="paragraph" w:customStyle="1" w:styleId="af1">
    <w:name w:val="Обычный.шаблон"/>
    <w:basedOn w:val="a"/>
    <w:qFormat/>
    <w:rsid w:val="00E00C0D"/>
    <w:pPr>
      <w:spacing w:after="200" w:line="276" w:lineRule="auto"/>
      <w:jc w:val="both"/>
    </w:pPr>
    <w:rPr>
      <w:rFonts w:eastAsia="Calibri"/>
      <w:lang w:eastAsia="en-US"/>
    </w:rPr>
  </w:style>
  <w:style w:type="paragraph" w:customStyle="1" w:styleId="af2">
    <w:name w:val="Текст новости"/>
    <w:link w:val="af3"/>
    <w:qFormat/>
    <w:rsid w:val="00492A9F"/>
    <w:pPr>
      <w:spacing w:after="120" w:line="276" w:lineRule="auto"/>
      <w:jc w:val="both"/>
    </w:pPr>
    <w:rPr>
      <w:sz w:val="24"/>
      <w:szCs w:val="24"/>
    </w:rPr>
  </w:style>
  <w:style w:type="character" w:customStyle="1" w:styleId="af3">
    <w:name w:val="Текст новости Знак"/>
    <w:link w:val="af2"/>
    <w:rsid w:val="00492A9F"/>
    <w:rPr>
      <w:sz w:val="24"/>
      <w:szCs w:val="24"/>
      <w:lang w:bidi="ar-SA"/>
    </w:rPr>
  </w:style>
  <w:style w:type="paragraph" w:customStyle="1" w:styleId="11">
    <w:name w:val="Б1"/>
    <w:basedOn w:val="3"/>
    <w:link w:val="12"/>
    <w:rsid w:val="00DD09A5"/>
    <w:pPr>
      <w:keepLines/>
      <w:spacing w:before="0" w:after="120" w:line="276" w:lineRule="auto"/>
      <w:ind w:firstLine="709"/>
      <w:jc w:val="both"/>
    </w:pPr>
    <w:rPr>
      <w:rFonts w:cs="Times New Roman"/>
      <w:b w:val="0"/>
      <w:bCs w:val="0"/>
      <w:i/>
      <w:iCs/>
    </w:rPr>
  </w:style>
  <w:style w:type="character" w:customStyle="1" w:styleId="12">
    <w:name w:val="Б1 Знак"/>
    <w:link w:val="11"/>
    <w:locked/>
    <w:rsid w:val="00DD09A5"/>
    <w:rPr>
      <w:rFonts w:ascii="Arial" w:hAnsi="Arial"/>
      <w:i/>
      <w:iCs/>
      <w:sz w:val="26"/>
      <w:szCs w:val="26"/>
      <w:lang w:val="ru-RU" w:eastAsia="ru-RU" w:bidi="ar-SA"/>
    </w:rPr>
  </w:style>
  <w:style w:type="character" w:customStyle="1" w:styleId="text-highlight">
    <w:name w:val="text-highlight"/>
    <w:basedOn w:val="a0"/>
    <w:rsid w:val="00CF1D10"/>
  </w:style>
  <w:style w:type="character" w:customStyle="1" w:styleId="aa">
    <w:name w:val="Основной текст с отступом Знак"/>
    <w:link w:val="a9"/>
    <w:rsid w:val="00CF1D10"/>
    <w:rPr>
      <w:sz w:val="28"/>
      <w:szCs w:val="24"/>
    </w:rPr>
  </w:style>
  <w:style w:type="paragraph" w:styleId="af4">
    <w:name w:val="List Paragraph"/>
    <w:basedOn w:val="a"/>
    <w:uiPriority w:val="34"/>
    <w:qFormat/>
    <w:rsid w:val="00CF1D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46F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47667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476679"/>
    <w:rPr>
      <w:rFonts w:ascii="Arial" w:hAnsi="Arial" w:cs="Arial"/>
      <w:vanish/>
      <w:sz w:val="16"/>
      <w:szCs w:val="16"/>
    </w:rPr>
  </w:style>
  <w:style w:type="character" w:customStyle="1" w:styleId="2uj">
    <w:name w:val="_2u_j"/>
    <w:basedOn w:val="a0"/>
    <w:rsid w:val="00476679"/>
  </w:style>
  <w:style w:type="paragraph" w:styleId="z-1">
    <w:name w:val="HTML Bottom of Form"/>
    <w:basedOn w:val="a"/>
    <w:next w:val="a"/>
    <w:link w:val="z-2"/>
    <w:hidden/>
    <w:uiPriority w:val="99"/>
    <w:unhideWhenUsed/>
    <w:rsid w:val="0047667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476679"/>
    <w:rPr>
      <w:rFonts w:ascii="Arial" w:hAnsi="Arial" w:cs="Arial"/>
      <w:vanish/>
      <w:sz w:val="16"/>
      <w:szCs w:val="16"/>
    </w:rPr>
  </w:style>
  <w:style w:type="character" w:styleId="af5">
    <w:name w:val="FollowedHyperlink"/>
    <w:rsid w:val="00654D42"/>
    <w:rPr>
      <w:color w:val="800080"/>
      <w:u w:val="single"/>
    </w:rPr>
  </w:style>
  <w:style w:type="paragraph" w:customStyle="1" w:styleId="af6">
    <w:name w:val="КТЦД"/>
    <w:basedOn w:val="a"/>
    <w:link w:val="af7"/>
    <w:qFormat/>
    <w:rsid w:val="00947EAF"/>
    <w:pPr>
      <w:keepLines/>
      <w:spacing w:after="240" w:line="276" w:lineRule="auto"/>
      <w:jc w:val="both"/>
    </w:pPr>
    <w:rPr>
      <w:bCs/>
      <w:i/>
      <w:lang w:val="x-none" w:eastAsia="x-none"/>
    </w:rPr>
  </w:style>
  <w:style w:type="character" w:customStyle="1" w:styleId="af7">
    <w:name w:val="КТЦД Знак"/>
    <w:link w:val="af6"/>
    <w:rsid w:val="00947EAF"/>
    <w:rPr>
      <w:bCs/>
      <w:i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5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34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4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7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9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871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57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2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3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95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565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19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76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652D-F4E8-4C58-8807-D731A89E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Станислав Дегтярев</dc:creator>
  <cp:lastModifiedBy>Admin KC</cp:lastModifiedBy>
  <cp:revision>7</cp:revision>
  <cp:lastPrinted>2018-01-30T14:18:00Z</cp:lastPrinted>
  <dcterms:created xsi:type="dcterms:W3CDTF">2020-11-22T22:09:00Z</dcterms:created>
  <dcterms:modified xsi:type="dcterms:W3CDTF">2020-11-23T06:43:00Z</dcterms:modified>
</cp:coreProperties>
</file>