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DE" w:rsidRDefault="007775DE" w:rsidP="00180940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EE7620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i1025" type="#_x0000_t75" style="width:90.75pt;height:78.75pt;visibility:visible">
            <v:imagedata r:id="rId4" o:title=""/>
          </v:shape>
        </w:pict>
      </w:r>
    </w:p>
    <w:p w:rsidR="007775DE" w:rsidRPr="00504001" w:rsidRDefault="007775DE" w:rsidP="001809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775DE" w:rsidRPr="00A24E43" w:rsidRDefault="007775DE" w:rsidP="00A24E43">
      <w:pPr>
        <w:pStyle w:val="21"/>
        <w:rPr>
          <w:rFonts w:ascii="Arial" w:hAnsi="Arial" w:cs="Arial"/>
          <w:b/>
          <w:sz w:val="32"/>
          <w:szCs w:val="32"/>
        </w:rPr>
      </w:pP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Государственное учреждение </w:t>
      </w:r>
      <w:r>
        <w:rPr>
          <w:rFonts w:ascii="Arial" w:hAnsi="Arial" w:cs="Arial"/>
          <w:b/>
          <w:bCs/>
          <w:color w:val="002060"/>
          <w:sz w:val="28"/>
          <w:szCs w:val="28"/>
        </w:rPr>
        <w:t>–</w:t>
      </w:r>
      <w:r w:rsidRPr="00AA71C7">
        <w:rPr>
          <w:rFonts w:ascii="Arial" w:hAnsi="Arial" w:cs="Arial"/>
          <w:b/>
          <w:bCs/>
          <w:color w:val="002060"/>
          <w:sz w:val="28"/>
          <w:szCs w:val="28"/>
        </w:rPr>
        <w:t xml:space="preserve"> Воронежское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региональное отделение Фонда социального страхования Российской Федерации </w:t>
      </w:r>
    </w:p>
    <w:p w:rsidR="007775DE" w:rsidRPr="00A24E43" w:rsidRDefault="007775DE" w:rsidP="00A24E43">
      <w:pPr>
        <w:pStyle w:val="21"/>
        <w:spacing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A24E43">
        <w:rPr>
          <w:rFonts w:ascii="Arial" w:hAnsi="Arial" w:cs="Arial"/>
          <w:b/>
          <w:color w:val="C00000"/>
          <w:sz w:val="32"/>
          <w:szCs w:val="32"/>
        </w:rPr>
        <w:t>ПАМЯТКА</w:t>
      </w:r>
    </w:p>
    <w:p w:rsidR="007775DE" w:rsidRDefault="007775DE" w:rsidP="00E34671">
      <w:pPr>
        <w:pStyle w:val="NormalWeb"/>
        <w:spacing w:before="0" w:beforeAutospacing="0" w:after="0"/>
        <w:rPr>
          <w:rFonts w:ascii=".SFUI-Regular" w:hAnsi=".SFUI-Regular"/>
          <w:sz w:val="18"/>
          <w:szCs w:val="18"/>
        </w:rPr>
      </w:pPr>
    </w:p>
    <w:p w:rsidR="007775DE" w:rsidRPr="00D8130E" w:rsidRDefault="007775DE" w:rsidP="00E34671">
      <w:pPr>
        <w:pStyle w:val="NormalWeb"/>
        <w:spacing w:before="0" w:beforeAutospacing="0" w:after="0"/>
        <w:jc w:val="center"/>
        <w:rPr>
          <w:b/>
          <w:color w:val="1F497D"/>
        </w:rPr>
      </w:pPr>
      <w:r w:rsidRPr="00D8130E">
        <w:rPr>
          <w:b/>
          <w:color w:val="1F497D"/>
        </w:rPr>
        <w:t>УВАЖАЕМЫЕ СТРАХОВАТЕЛИ!</w:t>
      </w:r>
    </w:p>
    <w:p w:rsidR="007775DE" w:rsidRPr="00FC2E4A" w:rsidRDefault="007775DE" w:rsidP="00E34671">
      <w:pPr>
        <w:pStyle w:val="NormalWeb"/>
        <w:spacing w:before="0" w:beforeAutospacing="0" w:after="0"/>
        <w:jc w:val="center"/>
        <w:rPr>
          <w:color w:val="1F497D"/>
        </w:rPr>
      </w:pP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С 2022 года Фонд социального страхования  переходит на проактивную (беззаявительную) выплату пособий, в том числе и по больничным листам (Федеральный закон от 30.04.2021 № 126-ФЗ)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Участие работодателя в процессе их назначения будет сведено к минимуму, однако </w:t>
      </w:r>
      <w:r w:rsidRPr="00E207B7">
        <w:rPr>
          <w:b/>
          <w:bCs/>
          <w:color w:val="1F497D"/>
          <w:sz w:val="23"/>
          <w:szCs w:val="23"/>
        </w:rPr>
        <w:t>работодатель (страхователь) по-прежнему будет являться единственным источником необходимых данных, например, периода, когда работник не исполнял свои обязанности именно из-за болезни.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Листки нетрудоспособности будут оформляться </w:t>
      </w:r>
      <w:r w:rsidRPr="00E207B7">
        <w:rPr>
          <w:b/>
          <w:bCs/>
          <w:color w:val="1F497D"/>
          <w:sz w:val="23"/>
          <w:szCs w:val="23"/>
        </w:rPr>
        <w:t>только в электронной форме,</w:t>
      </w:r>
      <w:r w:rsidRPr="00E207B7">
        <w:rPr>
          <w:color w:val="1F497D"/>
          <w:sz w:val="23"/>
          <w:szCs w:val="23"/>
        </w:rPr>
        <w:t xml:space="preserve"> обмен данными будет производиться также в электронной форме. </w:t>
      </w:r>
      <w:r w:rsidRPr="00E207B7">
        <w:rPr>
          <w:b/>
          <w:bCs/>
          <w:color w:val="1F497D"/>
          <w:sz w:val="23"/>
          <w:szCs w:val="23"/>
        </w:rPr>
        <w:t xml:space="preserve">Сведения, </w:t>
      </w:r>
      <w:r w:rsidRPr="00E207B7">
        <w:rPr>
          <w:color w:val="1F497D"/>
          <w:sz w:val="23"/>
          <w:szCs w:val="23"/>
        </w:rPr>
        <w:t xml:space="preserve">необходимые для назначения и выплаты пособий, </w:t>
      </w:r>
      <w:r w:rsidRPr="00E207B7">
        <w:rPr>
          <w:b/>
          <w:bCs/>
          <w:color w:val="1F497D"/>
          <w:sz w:val="23"/>
          <w:szCs w:val="23"/>
        </w:rPr>
        <w:t>страхователи должны будут направлять в ФСС в течение 3 рабочих дней.*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Обращаем внимание, что в случае непредставления или нарушения сроков направления в Фонд сведений работодатель будет привлекаться к административной ответственности.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Чтобы страхователь мог в кратчайший срок направить информацию без ошибок и в полном объеме, </w:t>
      </w:r>
      <w:r w:rsidRPr="00E207B7">
        <w:rPr>
          <w:b/>
          <w:bCs/>
          <w:color w:val="1F497D"/>
          <w:sz w:val="23"/>
          <w:szCs w:val="23"/>
        </w:rPr>
        <w:t>ФСС разработал и запустил систему Социального Электронного Документооборота (СЭДО)</w:t>
      </w:r>
      <w:r w:rsidRPr="00E207B7">
        <w:rPr>
          <w:color w:val="1F497D"/>
          <w:sz w:val="23"/>
          <w:szCs w:val="23"/>
        </w:rPr>
        <w:t> для обмена юридически значимыми электронными документами между Фондом и страхователями-работодателями.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Учитывая преимущества электронного взаимодействия с Фондом, считаем необходимым юридическим лицам и индивидуальным предпринимателям подключиться к сервису СЭДО уже сейчас.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В настоящее время в СЭДО реализована функция по обмену оперативной информацией в рамках реализации механизма «прямых выплат» пособий.</w:t>
      </w:r>
    </w:p>
    <w:p w:rsidR="007775DE" w:rsidRDefault="007775DE" w:rsidP="00BD7189">
      <w:pPr>
        <w:pStyle w:val="NormalWeb"/>
        <w:spacing w:before="0" w:beforeAutospacing="0" w:after="0" w:line="240" w:lineRule="atLeast"/>
        <w:ind w:firstLine="708"/>
        <w:jc w:val="both"/>
        <w:rPr>
          <w:b/>
          <w:bCs/>
          <w:color w:val="1F497D"/>
          <w:sz w:val="23"/>
          <w:szCs w:val="23"/>
        </w:rPr>
      </w:pPr>
      <w:r w:rsidRPr="00E207B7">
        <w:rPr>
          <w:b/>
          <w:bCs/>
          <w:color w:val="1F497D"/>
          <w:sz w:val="23"/>
          <w:szCs w:val="23"/>
        </w:rPr>
        <w:t>Как подключиться к СЭДО</w:t>
      </w:r>
      <w:r>
        <w:rPr>
          <w:b/>
          <w:bCs/>
          <w:color w:val="1F497D"/>
          <w:sz w:val="23"/>
          <w:szCs w:val="23"/>
        </w:rPr>
        <w:t>:</w:t>
      </w:r>
    </w:p>
    <w:p w:rsidR="007775DE" w:rsidRPr="00BD7189" w:rsidRDefault="007775DE" w:rsidP="00BD7189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Фонд социального страхования предоставляет возможность подключиться к СЭДО бесплатно при помощи АРМ</w:t>
      </w:r>
      <w:r>
        <w:rPr>
          <w:color w:val="1F497D"/>
          <w:sz w:val="23"/>
          <w:szCs w:val="23"/>
        </w:rPr>
        <w:t xml:space="preserve"> (АРМ доверенность). </w:t>
      </w:r>
      <w:r w:rsidRPr="00E207B7">
        <w:rPr>
          <w:color w:val="1F497D"/>
          <w:sz w:val="23"/>
          <w:szCs w:val="23"/>
        </w:rPr>
        <w:t xml:space="preserve">СЭДО – </w:t>
      </w:r>
      <w:r w:rsidRPr="00E207B7">
        <w:rPr>
          <w:color w:val="1F497D"/>
          <w:sz w:val="23"/>
          <w:szCs w:val="23"/>
          <w:u w:val="single"/>
        </w:rPr>
        <w:t>бесплатный</w:t>
      </w:r>
      <w:r>
        <w:rPr>
          <w:color w:val="1F497D"/>
          <w:sz w:val="23"/>
          <w:szCs w:val="23"/>
        </w:rPr>
        <w:t xml:space="preserve"> электронный сервис, который интегрирован в бухгалтерские программы, например, </w:t>
      </w:r>
      <w:r w:rsidRPr="00E207B7">
        <w:rPr>
          <w:color w:val="1F497D"/>
          <w:sz w:val="23"/>
          <w:szCs w:val="23"/>
        </w:rPr>
        <w:t>СБИС, 1С, СКБ Контур, Парус, Такском и пр. Для подключения к социальному электронному документообороту достаточно включить нужную опцию в испол</w:t>
      </w:r>
      <w:r>
        <w:rPr>
          <w:color w:val="1F497D"/>
          <w:sz w:val="23"/>
          <w:szCs w:val="23"/>
        </w:rPr>
        <w:t>ьзуемой бухгалтерской программе.</w:t>
      </w:r>
    </w:p>
    <w:p w:rsidR="007775DE" w:rsidRDefault="007775DE" w:rsidP="00FC2E4A">
      <w:pPr>
        <w:pStyle w:val="NormalWeb"/>
        <w:spacing w:before="0" w:beforeAutospacing="0" w:after="0" w:line="240" w:lineRule="atLeast"/>
        <w:ind w:firstLine="708"/>
        <w:jc w:val="both"/>
      </w:pPr>
      <w:r>
        <w:t xml:space="preserve">С инструкцией подключения можно ознакомиться на сайте Воронежского регионального отделения ФСС РФ в разделе прямые выплаты «информация для работодателя» по ссылке </w:t>
      </w:r>
      <w:hyperlink r:id="rId5" w:history="1">
        <w:r>
          <w:rPr>
            <w:rStyle w:val="Hyperlink"/>
          </w:rPr>
          <w:t>http://www.fss.vrn.ru/</w:t>
        </w:r>
      </w:hyperlink>
      <w:r>
        <w:t xml:space="preserve"> </w:t>
      </w:r>
    </w:p>
    <w:p w:rsidR="007775DE" w:rsidRPr="00E207B7" w:rsidRDefault="007775DE" w:rsidP="00FC2E4A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Для работы в СЭДО обязательно требуется наличие усиленной квалифицированной электронной подписи (УКЭП), выданной на организацию (п</w:t>
      </w:r>
      <w:r>
        <w:rPr>
          <w:color w:val="1F497D"/>
          <w:sz w:val="23"/>
          <w:szCs w:val="23"/>
        </w:rPr>
        <w:t>ри работе через спецоператоров достаточно УКЭП, используемой для сдачи отчетности</w:t>
      </w:r>
      <w:r w:rsidRPr="00E207B7">
        <w:rPr>
          <w:color w:val="1F497D"/>
          <w:sz w:val="23"/>
          <w:szCs w:val="23"/>
        </w:rPr>
        <w:t>).</w:t>
      </w:r>
    </w:p>
    <w:p w:rsidR="007775DE" w:rsidRPr="00E207B7" w:rsidRDefault="007775DE" w:rsidP="00846A74">
      <w:pPr>
        <w:pStyle w:val="NormalWeb"/>
        <w:spacing w:before="0" w:beforeAutospacing="0" w:after="0" w:line="240" w:lineRule="atLeast"/>
        <w:ind w:firstLine="708"/>
        <w:jc w:val="both"/>
        <w:rPr>
          <w:color w:val="1F497D"/>
          <w:sz w:val="23"/>
          <w:szCs w:val="23"/>
        </w:rPr>
      </w:pPr>
      <w:r w:rsidRPr="00E207B7">
        <w:rPr>
          <w:color w:val="1F497D"/>
          <w:sz w:val="23"/>
          <w:szCs w:val="23"/>
        </w:rPr>
        <w:t>Со спецификацией Фонда по использованию электронного сервиса Фонда</w:t>
      </w:r>
      <w:r>
        <w:rPr>
          <w:color w:val="1F497D"/>
          <w:sz w:val="23"/>
          <w:szCs w:val="23"/>
        </w:rPr>
        <w:t xml:space="preserve"> АРМ для сдачи отчетности</w:t>
      </w:r>
      <w:r w:rsidRPr="00E207B7">
        <w:rPr>
          <w:color w:val="1F497D"/>
          <w:sz w:val="23"/>
          <w:szCs w:val="23"/>
        </w:rPr>
        <w:t xml:space="preserve"> в рамках СЭДО можно ознакомиться на сайте Фонда по адресу</w:t>
      </w:r>
      <w:r w:rsidRPr="00E207B7">
        <w:rPr>
          <w:b/>
          <w:color w:val="FF0000"/>
          <w:sz w:val="23"/>
          <w:szCs w:val="23"/>
        </w:rPr>
        <w:t> </w:t>
      </w:r>
      <w:r>
        <w:rPr>
          <w:b/>
          <w:color w:val="FF0000"/>
          <w:sz w:val="23"/>
          <w:szCs w:val="23"/>
        </w:rPr>
        <w:t xml:space="preserve"> </w:t>
      </w:r>
      <w:hyperlink r:id="rId6" w:history="1">
        <w:r w:rsidRPr="00E207B7">
          <w:rPr>
            <w:rStyle w:val="Hyperlink"/>
            <w:b/>
            <w:color w:val="FF0000"/>
            <w:sz w:val="23"/>
            <w:szCs w:val="23"/>
          </w:rPr>
          <w:t>http://www.fss.vrn.ru/content/sedo</w:t>
        </w:r>
      </w:hyperlink>
      <w:r w:rsidRPr="00E207B7">
        <w:rPr>
          <w:b/>
          <w:color w:val="FF0000"/>
          <w:sz w:val="23"/>
          <w:szCs w:val="23"/>
        </w:rPr>
        <w:t xml:space="preserve"> , </w:t>
      </w:r>
      <w:r>
        <w:rPr>
          <w:b/>
          <w:color w:val="FF0000"/>
          <w:sz w:val="23"/>
          <w:szCs w:val="23"/>
        </w:rPr>
        <w:t xml:space="preserve"> </w:t>
      </w:r>
      <w:r w:rsidRPr="00E207B7">
        <w:rPr>
          <w:color w:val="1F497D"/>
          <w:sz w:val="23"/>
          <w:szCs w:val="23"/>
        </w:rPr>
        <w:t>где размещены ссылки на сервис и спецификации СЭДО.</w:t>
      </w:r>
    </w:p>
    <w:p w:rsidR="007775DE" w:rsidRDefault="007775DE" w:rsidP="00846A74">
      <w:pPr>
        <w:pStyle w:val="NormalWeb"/>
        <w:spacing w:before="0" w:beforeAutospacing="0" w:after="0" w:line="240" w:lineRule="atLeast"/>
        <w:ind w:firstLine="708"/>
        <w:jc w:val="right"/>
        <w:rPr>
          <w:color w:val="1F497D"/>
        </w:rPr>
      </w:pPr>
    </w:p>
    <w:p w:rsidR="007775DE" w:rsidRPr="00846A74" w:rsidRDefault="007775DE" w:rsidP="00846A74">
      <w:pPr>
        <w:pStyle w:val="NormalWeb"/>
        <w:spacing w:before="0" w:beforeAutospacing="0" w:after="0" w:line="240" w:lineRule="atLeast"/>
        <w:ind w:firstLine="708"/>
        <w:jc w:val="right"/>
        <w:rPr>
          <w:b/>
          <w:bCs/>
          <w:i/>
          <w:iCs/>
        </w:rPr>
      </w:pPr>
      <w:r w:rsidRPr="00846A74">
        <w:rPr>
          <w:b/>
          <w:bCs/>
          <w:i/>
          <w:iCs/>
        </w:rPr>
        <w:t>Материал доступен в Телеграм-канале ФСС_</w:t>
      </w:r>
      <w:r w:rsidRPr="00846A74">
        <w:rPr>
          <w:b/>
          <w:bCs/>
          <w:i/>
          <w:iCs/>
          <w:lang w:val="en-US"/>
        </w:rPr>
        <w:t>info</w:t>
      </w:r>
      <w:r w:rsidRPr="00846A74">
        <w:rPr>
          <w:b/>
          <w:bCs/>
          <w:i/>
          <w:iCs/>
        </w:rPr>
        <w:t xml:space="preserve"> </w:t>
      </w:r>
    </w:p>
    <w:p w:rsidR="007775DE" w:rsidRPr="00846A74" w:rsidRDefault="007775DE" w:rsidP="00846A74">
      <w:pPr>
        <w:pStyle w:val="NormalWeb"/>
        <w:spacing w:before="0" w:beforeAutospacing="0" w:after="0" w:line="240" w:lineRule="atLeast"/>
        <w:ind w:firstLine="708"/>
        <w:jc w:val="right"/>
        <w:rPr>
          <w:color w:val="1F497D"/>
        </w:rPr>
      </w:pPr>
      <w:r w:rsidRPr="00846A74">
        <w:rPr>
          <w:b/>
          <w:bCs/>
          <w:i/>
          <w:iCs/>
        </w:rPr>
        <w:t>Подписывайтесь, ссылка-приглашение:</w:t>
      </w:r>
      <w:r w:rsidRPr="00846A74">
        <w:t xml:space="preserve"> </w:t>
      </w:r>
      <w:hyperlink r:id="rId7" w:tgtFrame="_blank" w:history="1">
        <w:r w:rsidRPr="00846A74">
          <w:rPr>
            <w:i/>
            <w:color w:val="0000FF"/>
            <w:u w:val="single"/>
          </w:rPr>
          <w:t>https://t.me/FSSinfo</w:t>
        </w:r>
      </w:hyperlink>
      <w:r w:rsidRPr="00846A74">
        <w:t xml:space="preserve"> </w:t>
      </w:r>
    </w:p>
    <w:p w:rsidR="007775DE" w:rsidRDefault="007775DE" w:rsidP="00E207B7">
      <w:pPr>
        <w:pStyle w:val="NormalWeb"/>
        <w:spacing w:after="0"/>
        <w:ind w:firstLine="72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7775DE" w:rsidRPr="00E207B7" w:rsidRDefault="007775DE" w:rsidP="00E207B7">
      <w:pPr>
        <w:pStyle w:val="NormalWeb"/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E207B7">
        <w:rPr>
          <w:rFonts w:ascii="Arial" w:hAnsi="Arial" w:cs="Arial"/>
          <w:b/>
          <w:color w:val="C00000"/>
          <w:sz w:val="20"/>
          <w:szCs w:val="20"/>
        </w:rPr>
        <w:t>Дополнительную информацию можно получи</w:t>
      </w:r>
      <w:r>
        <w:rPr>
          <w:rFonts w:ascii="Arial" w:hAnsi="Arial" w:cs="Arial"/>
          <w:b/>
          <w:color w:val="C00000"/>
          <w:sz w:val="20"/>
          <w:szCs w:val="20"/>
        </w:rPr>
        <w:t>ть в отделении Фонда по телефону «горячей линии»</w:t>
      </w:r>
      <w:r w:rsidRPr="00E207B7">
        <w:rPr>
          <w:rFonts w:ascii="Arial" w:hAnsi="Arial" w:cs="Arial"/>
          <w:b/>
          <w:color w:val="C00000"/>
          <w:sz w:val="20"/>
          <w:szCs w:val="20"/>
        </w:rPr>
        <w:t>: 8</w:t>
      </w:r>
      <w:r>
        <w:rPr>
          <w:rFonts w:ascii="Arial" w:hAnsi="Arial" w:cs="Arial"/>
          <w:b/>
          <w:color w:val="C00000"/>
          <w:sz w:val="20"/>
          <w:szCs w:val="20"/>
        </w:rPr>
        <w:t>473 (260-63-49) и телефону</w:t>
      </w:r>
      <w:r w:rsidRPr="00E207B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(указать контактный номер телефона филиала, по месту регистрации страхователей)</w:t>
      </w:r>
    </w:p>
    <w:p w:rsidR="007775DE" w:rsidRDefault="007775DE" w:rsidP="00AA71C7">
      <w:pPr>
        <w:pStyle w:val="Heading1"/>
        <w:shd w:val="clear" w:color="auto" w:fill="FFFFFF"/>
        <w:spacing w:before="161" w:beforeAutospacing="0" w:after="161" w:afterAutospacing="0"/>
        <w:rPr>
          <w:b w:val="0"/>
          <w:color w:val="C00000"/>
          <w:sz w:val="26"/>
          <w:szCs w:val="26"/>
        </w:rPr>
      </w:pPr>
      <w:bookmarkStart w:id="0" w:name="_GoBack"/>
      <w:bookmarkEnd w:id="0"/>
    </w:p>
    <w:p w:rsidR="007775DE" w:rsidRPr="00E207B7" w:rsidRDefault="007775DE" w:rsidP="00AA71C7">
      <w:pPr>
        <w:pStyle w:val="Heading1"/>
        <w:shd w:val="clear" w:color="auto" w:fill="FFFFFF"/>
        <w:spacing w:before="161" w:beforeAutospacing="0" w:after="161" w:afterAutospacing="0"/>
        <w:rPr>
          <w:rFonts w:ascii="Arial" w:hAnsi="Arial" w:cs="Arial"/>
          <w:color w:val="365F91"/>
          <w:sz w:val="14"/>
          <w:szCs w:val="14"/>
        </w:rPr>
      </w:pPr>
      <w:r>
        <w:rPr>
          <w:b w:val="0"/>
          <w:color w:val="C00000"/>
          <w:sz w:val="26"/>
          <w:szCs w:val="26"/>
        </w:rPr>
        <w:t>*</w:t>
      </w:r>
      <w:r w:rsidRPr="00AA71C7">
        <w:rPr>
          <w:color w:val="000000"/>
          <w:sz w:val="25"/>
          <w:szCs w:val="25"/>
          <w:shd w:val="clear" w:color="auto" w:fill="FFFFFF"/>
        </w:rPr>
        <w:t xml:space="preserve"> </w:t>
      </w:r>
      <w:r w:rsidRPr="00E207B7">
        <w:rPr>
          <w:rFonts w:ascii="Arial" w:hAnsi="Arial" w:cs="Arial"/>
          <w:color w:val="365F91"/>
          <w:sz w:val="14"/>
          <w:szCs w:val="14"/>
        </w:rPr>
        <w:t>Постановление Правительства РФ от 23.11.2021 N 2010 "Об утверждении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</w:p>
    <w:sectPr w:rsidR="007775DE" w:rsidRPr="00E207B7" w:rsidSect="00180940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40"/>
    <w:rsid w:val="000D23BD"/>
    <w:rsid w:val="00110200"/>
    <w:rsid w:val="00110A16"/>
    <w:rsid w:val="00132256"/>
    <w:rsid w:val="00180940"/>
    <w:rsid w:val="002009CF"/>
    <w:rsid w:val="00260476"/>
    <w:rsid w:val="00264FD5"/>
    <w:rsid w:val="00276E5D"/>
    <w:rsid w:val="002C13EA"/>
    <w:rsid w:val="002C26C7"/>
    <w:rsid w:val="002E2689"/>
    <w:rsid w:val="002F1823"/>
    <w:rsid w:val="00334443"/>
    <w:rsid w:val="004148DF"/>
    <w:rsid w:val="004A2A14"/>
    <w:rsid w:val="004D16E4"/>
    <w:rsid w:val="00504001"/>
    <w:rsid w:val="0053782D"/>
    <w:rsid w:val="005824E1"/>
    <w:rsid w:val="0061044B"/>
    <w:rsid w:val="00624BA5"/>
    <w:rsid w:val="0063038F"/>
    <w:rsid w:val="00657C70"/>
    <w:rsid w:val="0066157D"/>
    <w:rsid w:val="00675C2A"/>
    <w:rsid w:val="006C0F7F"/>
    <w:rsid w:val="0070267E"/>
    <w:rsid w:val="0072788A"/>
    <w:rsid w:val="007775DE"/>
    <w:rsid w:val="007B2213"/>
    <w:rsid w:val="0083268D"/>
    <w:rsid w:val="00846A74"/>
    <w:rsid w:val="00867E78"/>
    <w:rsid w:val="008D6BD1"/>
    <w:rsid w:val="00970285"/>
    <w:rsid w:val="009C3176"/>
    <w:rsid w:val="009F41D1"/>
    <w:rsid w:val="00A24E43"/>
    <w:rsid w:val="00A43266"/>
    <w:rsid w:val="00A61F48"/>
    <w:rsid w:val="00AA71C7"/>
    <w:rsid w:val="00B659F0"/>
    <w:rsid w:val="00BA7DCB"/>
    <w:rsid w:val="00BD7189"/>
    <w:rsid w:val="00C1210B"/>
    <w:rsid w:val="00C13B54"/>
    <w:rsid w:val="00C2765E"/>
    <w:rsid w:val="00C6570C"/>
    <w:rsid w:val="00CB6FF0"/>
    <w:rsid w:val="00CC3672"/>
    <w:rsid w:val="00CD0F9C"/>
    <w:rsid w:val="00D0233F"/>
    <w:rsid w:val="00D43FAF"/>
    <w:rsid w:val="00D8130E"/>
    <w:rsid w:val="00DA4538"/>
    <w:rsid w:val="00DF6533"/>
    <w:rsid w:val="00E207B7"/>
    <w:rsid w:val="00E34671"/>
    <w:rsid w:val="00EE7620"/>
    <w:rsid w:val="00F65293"/>
    <w:rsid w:val="00FC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7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1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094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94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A24E43"/>
    <w:pPr>
      <w:widowControl w:val="0"/>
      <w:shd w:val="clear" w:color="auto" w:fill="FFFFFF"/>
      <w:suppressAutoHyphens/>
      <w:autoSpaceDE w:val="0"/>
      <w:spacing w:after="0" w:line="259" w:lineRule="exact"/>
      <w:ind w:right="-27"/>
      <w:jc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24E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346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FSS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s.vrn.ru/content/sedo" TargetMode="External"/><Relationship Id="rId5" Type="http://schemas.openxmlformats.org/officeDocument/2006/relationships/hyperlink" Target="http://www.fss.vrn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515</Words>
  <Characters>2940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k.kerasheva.01</dc:creator>
  <cp:keywords/>
  <dc:description/>
  <cp:lastModifiedBy>vi.tyutina.36</cp:lastModifiedBy>
  <cp:revision>2</cp:revision>
  <cp:lastPrinted>2021-12-10T08:38:00Z</cp:lastPrinted>
  <dcterms:created xsi:type="dcterms:W3CDTF">2021-12-15T08:44:00Z</dcterms:created>
  <dcterms:modified xsi:type="dcterms:W3CDTF">2021-12-15T08:44:00Z</dcterms:modified>
</cp:coreProperties>
</file>